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2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3" Target="docProps/core.xml" Type="http://schemas.openxmlformats.org/package/2006/relationships/metadata/core-properties"/>
  <Relationship Id="rId2" Target="docProps/app.xml" Type="http://schemas.openxmlformats.org/officeDocument/2006/relationships/extended-properties"/>
  <Relationship Id="rId1" Target="word/document.xml" Type="http://schemas.openxmlformats.org/officeDocument/2006/relationships/officeDocument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body>
    <w:tbl>
      <w:tblPr>
        <w:tblStyle w:val="Style_1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>
        <w:gridCol w:w="10716"/>
      </w:tblGrid>
      <w:tr>
        <w:trPr>
          <w:trHeight w:hRule="exact" w:val="3031"/>
        </w:trPr>
        <w:tc>
          <w:tcPr>
            <w:tcW w:type="dxa" w:w="10716"/>
            <w:tcMar>
              <w:top w:type="dxa" w:w="60"/>
              <w:left w:type="dxa" w:w="80"/>
              <w:bottom w:type="dxa" w:w="60"/>
              <w:right w:type="dxa" w:w="80"/>
            </w:tcMar>
          </w:tcPr>
          <w:p w14:paraId="09000000">
            <w:pPr>
              <w:pStyle w:val="Style_3"/>
              <w:ind w:firstLine="0" w:left="0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>
                  <wp:extent cx="3810000" cy="904875"/>
                  <wp:docPr hidden="false" id="2" name="Picture 2"/>
                  <a:graphic>
                    <a:graphicData uri="http://schemas.openxmlformats.org/drawingml/2006/picture">
                      <pic:pic>
                        <pic:nvPicPr>
                          <pic:cNvPr hidden="false" id="1" name="Picture 1"/>
                          <pic:cNvPicPr preferRelativeResize="true"/>
                        </pic:nvPicPr>
                        <pic:blipFill>
                          <a:blip r:embed="rId3"/>
                          <a:srcRect b="0" l="0" r="0" t="0"/>
                          <a:stretch/>
                        </pic:blipFill>
                        <pic:spPr>
                          <a:xfrm flipH="false" flipV="false" rot="0">
                            <a:ext cx="3810000" cy="904875"/>
                          </a:xfrm>
                          <a:prstGeom prst="rect"/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hRule="exact" w:val="8335"/>
        </w:trPr>
        <w:tc>
          <w:tcPr>
            <w:tcW w:type="dxa" w:w="10716"/>
            <w:tcMar>
              <w:top w:type="dxa" w:w="60"/>
              <w:left w:type="dxa" w:w="80"/>
              <w:bottom w:type="dxa" w:w="60"/>
              <w:right w:type="dxa" w:w="80"/>
            </w:tcMar>
            <w:vAlign w:val="center"/>
          </w:tcPr>
          <w:p w14:paraId="0A000000">
            <w:pPr>
              <w:pStyle w:val="Style_3"/>
              <w:ind w:firstLine="0" w:left="0"/>
              <w:jc w:val="center"/>
              <w:rPr>
                <w:sz w:val="48"/>
              </w:rPr>
            </w:pPr>
            <w:r>
              <w:rPr>
                <w:sz w:val="48"/>
              </w:rPr>
              <w:t>Постановление Губернатора Вологодской области от 07.07.2017 N 202</w:t>
            </w:r>
            <w:r>
              <w:rPr>
                <w:sz w:val="48"/>
              </w:rPr>
              <w:br/>
            </w:r>
            <w:r>
              <w:rPr>
                <w:sz w:val="48"/>
              </w:rPr>
              <w:t>(ред. от 24.05.2022)</w:t>
            </w:r>
            <w:r>
              <w:rPr>
                <w:sz w:val="48"/>
              </w:rPr>
              <w:br/>
            </w:r>
            <w:r>
              <w:rPr>
                <w:sz w:val="48"/>
              </w:rPr>
              <w:t>"Об утверждении Административного регламента предоставления государственной услуги по выдаче Департаментом лесного комплекса области разрешений на использование земель лесного фонда или земельного участка из земель лесного фонда, находящихся в государственной собственности, без предоставления земельных участков и установления сервитута, публичного сервитута"</w:t>
            </w:r>
          </w:p>
        </w:tc>
      </w:tr>
      <w:tr>
        <w:trPr>
          <w:trHeight w:hRule="exact" w:val="3031"/>
        </w:trPr>
        <w:tc>
          <w:tcPr>
            <w:tcW w:type="dxa" w:w="10716"/>
            <w:tcMar>
              <w:top w:type="dxa" w:w="60"/>
              <w:left w:type="dxa" w:w="80"/>
              <w:bottom w:type="dxa" w:w="60"/>
              <w:right w:type="dxa" w:w="80"/>
            </w:tcMar>
            <w:vAlign w:val="center"/>
          </w:tcPr>
          <w:p w14:paraId="0B000000">
            <w:pPr>
              <w:pStyle w:val="Style_3"/>
              <w:ind w:firstLine="0" w:left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Документ предоставлен </w:t>
            </w:r>
            <w:r>
              <w:rPr>
                <w:b w:val="1"/>
                <w:color w:val="0000FF"/>
                <w:sz w:val="28"/>
              </w:rPr>
              <w:fldChar w:fldCharType="begin"/>
            </w:r>
            <w:r>
              <w:rPr>
                <w:b w:val="1"/>
                <w:color w:val="0000FF"/>
                <w:sz w:val="28"/>
              </w:rPr>
              <w:instrText>HYPERLINK "https://www.consultant.ru"</w:instrText>
            </w:r>
            <w:r>
              <w:rPr>
                <w:b w:val="1"/>
                <w:color w:val="0000FF"/>
                <w:sz w:val="28"/>
              </w:rPr>
              <w:fldChar w:fldCharType="separate"/>
            </w:r>
            <w:r>
              <w:rPr>
                <w:b w:val="1"/>
                <w:color w:val="0000FF"/>
                <w:sz w:val="28"/>
              </w:rPr>
              <w:t>КонсультантПлюс</w:t>
            </w:r>
            <w:r>
              <w:rPr>
                <w:b w:val="1"/>
                <w:color w:val="0000FF"/>
                <w:sz w:val="28"/>
              </w:rPr>
              <w:br/>
            </w:r>
            <w:r>
              <w:rPr>
                <w:b w:val="1"/>
                <w:color w:val="0000FF"/>
                <w:sz w:val="28"/>
              </w:rPr>
              <w:br/>
            </w:r>
            <w:r>
              <w:rPr>
                <w:b w:val="1"/>
                <w:color w:val="0000FF"/>
                <w:sz w:val="28"/>
              </w:rPr>
              <w:t>www.consultant.ru</w:t>
            </w:r>
            <w:r>
              <w:rPr>
                <w:b w:val="1"/>
                <w:color w:val="0000FF"/>
                <w:sz w:val="28"/>
              </w:rPr>
              <w:fldChar w:fldCharType="end"/>
            </w:r>
            <w:r>
              <w:rPr>
                <w:sz w:val="28"/>
              </w:rPr>
              <w:br/>
            </w:r>
            <w:r>
              <w:rPr>
                <w:sz w:val="28"/>
              </w:rPr>
              <w:br/>
            </w:r>
            <w:r>
              <w:rPr>
                <w:sz w:val="28"/>
              </w:rPr>
              <w:t>Дата сохранения: 01.07.2022</w:t>
            </w:r>
            <w:r>
              <w:rPr>
                <w:sz w:val="28"/>
              </w:rPr>
              <w:br/>
            </w:r>
            <w:r>
              <w:rPr>
                <w:sz w:val="28"/>
              </w:rPr>
              <w:t> </w:t>
            </w:r>
          </w:p>
        </w:tc>
      </w:tr>
    </w:tbl>
    <w:p w14:paraId="0C000000">
      <w:pPr>
        <w:sectPr>
          <w:type w:val="nextPage"/>
          <w:pgSz w:h="16838" w:orient="portrait" w:w="11906"/>
          <w:pgMar w:bottom="841" w:footer="0" w:gutter="0" w:header="0" w:left="595" w:right="595" w:top="841"/>
        </w:sectPr>
      </w:pPr>
    </w:p>
    <w:p w14:paraId="0D000000">
      <w:pPr>
        <w:pStyle w:val="Style_2"/>
        <w:ind w:firstLine="0" w:left="0"/>
        <w:jc w:val="both"/>
        <w:outlineLvl w:val="0"/>
      </w:pPr>
    </w:p>
    <w:p w14:paraId="0E000000">
      <w:pPr>
        <w:pStyle w:val="Style_4"/>
        <w:ind w:firstLine="0" w:left="0"/>
        <w:jc w:val="center"/>
        <w:outlineLvl w:val="0"/>
      </w:pPr>
      <w:r>
        <w:t>ГУБЕРНАТОР ВОЛОГОДСКОЙ ОБЛАСТИ</w:t>
      </w:r>
    </w:p>
    <w:p w14:paraId="0F000000">
      <w:pPr>
        <w:pStyle w:val="Style_4"/>
        <w:ind w:firstLine="0" w:left="0"/>
        <w:jc w:val="center"/>
      </w:pPr>
    </w:p>
    <w:p w14:paraId="10000000">
      <w:pPr>
        <w:pStyle w:val="Style_4"/>
        <w:ind w:firstLine="0" w:left="0"/>
        <w:jc w:val="center"/>
      </w:pPr>
      <w:r>
        <w:t>ПОСТАНОВЛЕНИЕ</w:t>
      </w:r>
    </w:p>
    <w:p w14:paraId="11000000">
      <w:pPr>
        <w:pStyle w:val="Style_4"/>
        <w:ind w:firstLine="0" w:left="0"/>
        <w:jc w:val="center"/>
      </w:pPr>
      <w:r>
        <w:t>от 7 июля 2017 г. N 202</w:t>
      </w:r>
    </w:p>
    <w:p w14:paraId="12000000">
      <w:pPr>
        <w:pStyle w:val="Style_4"/>
        <w:ind w:firstLine="0" w:left="0"/>
        <w:jc w:val="center"/>
      </w:pPr>
    </w:p>
    <w:p w14:paraId="13000000">
      <w:pPr>
        <w:pStyle w:val="Style_4"/>
        <w:ind w:firstLine="0" w:left="0"/>
        <w:jc w:val="center"/>
      </w:pPr>
      <w:r>
        <w:t>ОБ УТВЕРЖДЕНИИ АДМИНИСТРАТИВНОГО РЕГЛАМЕНТА</w:t>
      </w:r>
    </w:p>
    <w:p w14:paraId="14000000">
      <w:pPr>
        <w:pStyle w:val="Style_4"/>
        <w:ind w:firstLine="0" w:left="0"/>
        <w:jc w:val="center"/>
      </w:pPr>
      <w:r>
        <w:t>ПРЕДОСТАВЛЕНИЯ ГОСУДАРСТВЕННОЙ УСЛУГИ ПО ВЫДАЧЕ</w:t>
      </w:r>
    </w:p>
    <w:p w14:paraId="15000000">
      <w:pPr>
        <w:pStyle w:val="Style_4"/>
        <w:ind w:firstLine="0" w:left="0"/>
        <w:jc w:val="center"/>
      </w:pPr>
      <w:r>
        <w:t>ДЕПАРТАМЕНТОМ ЛЕСНОГО КОМПЛЕКСА ОБЛАСТИ РАЗРЕШЕНИЙ</w:t>
      </w:r>
    </w:p>
    <w:p w14:paraId="16000000">
      <w:pPr>
        <w:pStyle w:val="Style_4"/>
        <w:ind w:firstLine="0" w:left="0"/>
        <w:jc w:val="center"/>
      </w:pPr>
      <w:r>
        <w:t>НА ИСПОЛЬЗОВАНИЕ ЗЕМЕЛЬ ЛЕСНОГО ФОНДА ИЛИ ЗЕМЕЛЬНОГО</w:t>
      </w:r>
    </w:p>
    <w:p w14:paraId="17000000">
      <w:pPr>
        <w:pStyle w:val="Style_4"/>
        <w:ind w:firstLine="0" w:left="0"/>
        <w:jc w:val="center"/>
      </w:pPr>
      <w:r>
        <w:t>УЧАСТКА ИЗ ЗЕМЕЛЬ ЛЕСНОГО ФОНДА, НАХОДЯЩИХСЯ</w:t>
      </w:r>
    </w:p>
    <w:p w14:paraId="18000000">
      <w:pPr>
        <w:pStyle w:val="Style_4"/>
        <w:ind w:firstLine="0" w:left="0"/>
        <w:jc w:val="center"/>
      </w:pPr>
      <w:r>
        <w:t>В ГОСУДАРСТВЕННОЙ СОБСТВЕННОСТИ, БЕЗ ПРЕДОСТАВЛЕНИЯ</w:t>
      </w:r>
    </w:p>
    <w:p w14:paraId="19000000">
      <w:pPr>
        <w:pStyle w:val="Style_4"/>
        <w:ind w:firstLine="0" w:left="0"/>
        <w:jc w:val="center"/>
      </w:pPr>
      <w:r>
        <w:t>ЗЕМЕЛЬНЫХ УЧАСТКОВ И УСТАНОВЛЕНИЯ СЕРВИТУТА,</w:t>
      </w:r>
    </w:p>
    <w:p w14:paraId="1A000000">
      <w:pPr>
        <w:pStyle w:val="Style_4"/>
        <w:ind w:firstLine="0" w:left="0"/>
        <w:jc w:val="center"/>
      </w:pPr>
      <w:r>
        <w:t>ПУБЛИЧНОГО СЕРВИТУТА</w:t>
      </w:r>
    </w:p>
    <w:p w14:paraId="1B000000">
      <w:pPr>
        <w:pStyle w:val="Style_2"/>
        <w:rPr>
          <w:b w:val="0"/>
          <w:i w:val="0"/>
          <w:strike w:val="0"/>
          <w:u w:val="none"/>
        </w:rPr>
      </w:pPr>
    </w:p>
    <w:tbl>
      <w:tblPr>
        <w:tblStyle w:val="Style_1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>
        <w:gridCol w:w="60"/>
        <w:gridCol w:w="113"/>
        <w:gridCol w:w="9921"/>
        <w:gridCol w:w="113"/>
      </w:tblGrid>
      <w:tr>
        <w:tc>
          <w:tcPr>
            <w:tcW w:type="dxa" w:w="60"/>
            <w:shd w:fill="CED3F1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1C00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1D00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9921"/>
            <w:shd w:fill="F4F3F8" w:val="clear"/>
            <w:tcMar>
              <w:top w:type="dxa" w:w="113"/>
              <w:left w:type="dxa" w:w="0"/>
              <w:bottom w:type="dxa" w:w="113"/>
              <w:right w:type="dxa" w:w="0"/>
            </w:tcMar>
            <w:vAlign w:val="top"/>
          </w:tcPr>
          <w:p w14:paraId="1E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Список изменяющих документов</w:t>
            </w:r>
          </w:p>
          <w:p w14:paraId="1F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(в ред. постановлений Губернатора Вологодской области</w:t>
            </w:r>
          </w:p>
          <w:p w14:paraId="20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 xml:space="preserve">от 30.08.2017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"https://login.consultant.ru/link/?req=doc&amp;base=RLAW095&amp;n=203603&amp;date=01.07.2022&amp;dst=100016&amp;field=134"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276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 xml:space="preserve">, от 23.10.2017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"https://login.consultant.ru/link/?req=doc&amp;base=RLAW095&amp;n=203601&amp;date=01.07.2022&amp;dst=100281&amp;field=134"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317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 xml:space="preserve">, от 22.10.2018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"https://login.consultant.ru/link/?req=doc&amp;base=RLAW095&amp;n=203679&amp;date=01.07.2022&amp;dst=100305&amp;field=134"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242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>,</w:t>
            </w:r>
          </w:p>
          <w:p w14:paraId="21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 xml:space="preserve">от 08.11.2019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"https://login.consultant.ru/link/?req=doc&amp;base=RLAW095&amp;n=173770&amp;date=01.07.2022&amp;dst=100005&amp;field=134"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220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 xml:space="preserve">, от 24.05.2022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"https://login.consultant.ru/link/?req=doc&amp;base=RLAW095&amp;n=206703&amp;date=01.07.2022&amp;dst=100005&amp;field=134"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102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>)</w:t>
            </w: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22000000">
            <w:pPr>
              <w:pStyle w:val="Style_2"/>
              <w:ind w:firstLine="0" w:left="0"/>
              <w:jc w:val="center"/>
              <w:rPr>
                <w:color w:val="392C69"/>
              </w:rPr>
            </w:pPr>
          </w:p>
        </w:tc>
      </w:tr>
    </w:tbl>
    <w:p w14:paraId="23000000">
      <w:pPr>
        <w:pStyle w:val="Style_2"/>
        <w:ind w:firstLine="0" w:left="0"/>
        <w:jc w:val="both"/>
      </w:pPr>
    </w:p>
    <w:p w14:paraId="24000000">
      <w:pPr>
        <w:pStyle w:val="Style_2"/>
        <w:ind w:firstLine="540" w:left="0"/>
        <w:jc w:val="both"/>
      </w:pPr>
      <w:r>
        <w:t>Постановляю:</w:t>
      </w:r>
    </w:p>
    <w:p w14:paraId="25000000">
      <w:pPr>
        <w:pStyle w:val="Style_2"/>
        <w:spacing w:before="240"/>
        <w:ind w:firstLine="540" w:left="0"/>
        <w:jc w:val="both"/>
      </w:pPr>
      <w:r>
        <w:t xml:space="preserve">1. Утвердить прилагаемый Административный </w:t>
      </w:r>
      <w:r>
        <w:rPr>
          <w:color w:val="0000FF"/>
        </w:rPr>
        <w:fldChar w:fldCharType="begin"/>
      </w:r>
      <w:r>
        <w:rPr>
          <w:color w:val="0000FF"/>
        </w:rPr>
        <w:instrText>HYPERLINK \l "Par40" \o "АДМИНИСТРАТИВНЫЙ РЕГЛАМЕНТ"</w:instrText>
      </w:r>
      <w:r>
        <w:rPr>
          <w:color w:val="0000FF"/>
        </w:rPr>
        <w:fldChar w:fldCharType="separate"/>
      </w:r>
      <w:r>
        <w:rPr>
          <w:color w:val="0000FF"/>
        </w:rPr>
        <w:t>регламент</w:t>
      </w:r>
      <w:r>
        <w:rPr>
          <w:color w:val="0000FF"/>
        </w:rPr>
        <w:fldChar w:fldCharType="end"/>
      </w:r>
      <w:r>
        <w:t xml:space="preserve"> предоставления государственной услуги по выдаче Департаментом лесного комплекса области разрешений на использование земель лесного фонда или земельного участка из земель лесного фонда, находящихся в государственной собственности, без предоставления земельных участков и установления сервитута, публичного сервитута.</w:t>
      </w:r>
    </w:p>
    <w:p w14:paraId="26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"https://login.consultant.ru/link/?req=doc&amp;base=RLAW095&amp;n=203679&amp;date=01.07.2022&amp;dst=100308&amp;field=134"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22.10.2018 N 242)</w:t>
      </w:r>
    </w:p>
    <w:p w14:paraId="27000000">
      <w:pPr>
        <w:pStyle w:val="Style_2"/>
        <w:spacing w:before="240"/>
        <w:ind w:firstLine="540" w:left="0"/>
        <w:jc w:val="both"/>
      </w:pPr>
      <w:r>
        <w:t>2. Настоящее постановление вступает в силу по истечении 10 дней после дня его официального опубликования.</w:t>
      </w:r>
    </w:p>
    <w:p w14:paraId="28000000">
      <w:pPr>
        <w:pStyle w:val="Style_2"/>
        <w:ind w:firstLine="0" w:left="0"/>
        <w:jc w:val="both"/>
      </w:pPr>
    </w:p>
    <w:p w14:paraId="29000000">
      <w:pPr>
        <w:pStyle w:val="Style_2"/>
        <w:ind w:firstLine="0" w:left="0"/>
        <w:jc w:val="right"/>
      </w:pPr>
      <w:r>
        <w:t>По поручению Губернатора области</w:t>
      </w:r>
    </w:p>
    <w:p w14:paraId="2A000000">
      <w:pPr>
        <w:pStyle w:val="Style_2"/>
        <w:ind w:firstLine="0" w:left="0"/>
        <w:jc w:val="right"/>
      </w:pPr>
      <w:r>
        <w:t>заместитель Губернатора области,</w:t>
      </w:r>
    </w:p>
    <w:p w14:paraId="2B000000">
      <w:pPr>
        <w:pStyle w:val="Style_2"/>
        <w:ind w:firstLine="0" w:left="0"/>
        <w:jc w:val="right"/>
      </w:pPr>
      <w:r>
        <w:t>полномочный представитель Губернатора</w:t>
      </w:r>
    </w:p>
    <w:p w14:paraId="2C000000">
      <w:pPr>
        <w:pStyle w:val="Style_2"/>
        <w:ind w:firstLine="0" w:left="0"/>
        <w:jc w:val="right"/>
      </w:pPr>
      <w:r>
        <w:t>области и Правительства области</w:t>
      </w:r>
    </w:p>
    <w:p w14:paraId="2D000000">
      <w:pPr>
        <w:pStyle w:val="Style_2"/>
        <w:ind w:firstLine="0" w:left="0"/>
        <w:jc w:val="right"/>
      </w:pPr>
      <w:r>
        <w:t>в Законодательном Собрании области</w:t>
      </w:r>
    </w:p>
    <w:p w14:paraId="2E000000">
      <w:pPr>
        <w:pStyle w:val="Style_2"/>
        <w:ind w:firstLine="0" w:left="0"/>
        <w:jc w:val="right"/>
      </w:pPr>
      <w:r>
        <w:t>Э.Н.ЗАЙНАК</w:t>
      </w:r>
    </w:p>
    <w:p w14:paraId="2F000000">
      <w:pPr>
        <w:pStyle w:val="Style_2"/>
        <w:ind w:firstLine="0" w:left="0"/>
        <w:jc w:val="both"/>
      </w:pPr>
    </w:p>
    <w:p w14:paraId="30000000">
      <w:pPr>
        <w:pStyle w:val="Style_2"/>
        <w:ind w:firstLine="0" w:left="0"/>
        <w:jc w:val="both"/>
      </w:pPr>
    </w:p>
    <w:p w14:paraId="31000000">
      <w:pPr>
        <w:pStyle w:val="Style_2"/>
        <w:ind w:firstLine="0" w:left="0"/>
        <w:jc w:val="both"/>
      </w:pPr>
    </w:p>
    <w:p w14:paraId="32000000">
      <w:pPr>
        <w:pStyle w:val="Style_2"/>
        <w:ind w:firstLine="0" w:left="0"/>
        <w:jc w:val="both"/>
      </w:pPr>
    </w:p>
    <w:p w14:paraId="33000000">
      <w:pPr>
        <w:pStyle w:val="Style_2"/>
        <w:ind w:firstLine="0" w:left="0"/>
        <w:jc w:val="both"/>
      </w:pPr>
    </w:p>
    <w:p w14:paraId="34000000">
      <w:pPr>
        <w:pStyle w:val="Style_2"/>
        <w:ind w:firstLine="0" w:left="0"/>
        <w:jc w:val="right"/>
        <w:outlineLvl w:val="0"/>
      </w:pPr>
      <w:r>
        <w:t>Утвержден</w:t>
      </w:r>
    </w:p>
    <w:p w14:paraId="35000000">
      <w:pPr>
        <w:pStyle w:val="Style_2"/>
        <w:ind w:firstLine="0" w:left="0"/>
        <w:jc w:val="right"/>
      </w:pPr>
      <w:r>
        <w:t>Постановлением</w:t>
      </w:r>
    </w:p>
    <w:p w14:paraId="36000000">
      <w:pPr>
        <w:pStyle w:val="Style_2"/>
        <w:ind w:firstLine="0" w:left="0"/>
        <w:jc w:val="right"/>
      </w:pPr>
      <w:r>
        <w:t>Губернатора области</w:t>
      </w:r>
    </w:p>
    <w:p w14:paraId="37000000">
      <w:pPr>
        <w:pStyle w:val="Style_2"/>
        <w:ind w:firstLine="0" w:left="0"/>
        <w:jc w:val="right"/>
      </w:pPr>
      <w:r>
        <w:t>от 7 июля 2017 г. N 202</w:t>
      </w:r>
    </w:p>
    <w:p w14:paraId="38000000">
      <w:pPr>
        <w:pStyle w:val="Style_2"/>
        <w:ind w:firstLine="0" w:left="0"/>
        <w:jc w:val="both"/>
      </w:pPr>
    </w:p>
    <w:p w14:paraId="39000000">
      <w:pPr>
        <w:pStyle w:val="Style_4"/>
        <w:ind w:firstLine="0" w:left="0"/>
        <w:jc w:val="center"/>
      </w:pPr>
      <w:bookmarkStart w:id="1" w:name="Par40"/>
      <w:bookmarkEnd w:id="1"/>
      <w:r>
        <w:t>АДМИНИСТРАТИВНЫЙ РЕГЛАМЕНТ</w:t>
      </w:r>
    </w:p>
    <w:p w14:paraId="3A000000">
      <w:pPr>
        <w:pStyle w:val="Style_4"/>
        <w:ind w:firstLine="0" w:left="0"/>
        <w:jc w:val="center"/>
      </w:pPr>
      <w:r>
        <w:t>ПРЕДОСТАВЛЕНИЯ ГОСУДАРСТВЕННОЙ УСЛУГИ ПО ВЫДАЧЕ</w:t>
      </w:r>
    </w:p>
    <w:p w14:paraId="3B000000">
      <w:pPr>
        <w:pStyle w:val="Style_4"/>
        <w:ind w:firstLine="0" w:left="0"/>
        <w:jc w:val="center"/>
      </w:pPr>
      <w:r>
        <w:t>ДЕПАРТАМЕНТОМ ЛЕСНОГО КОМПЛЕКСА ОБЛАСТИ РАЗРЕШЕНИЙ</w:t>
      </w:r>
    </w:p>
    <w:p w14:paraId="3C000000">
      <w:pPr>
        <w:pStyle w:val="Style_4"/>
        <w:ind w:firstLine="0" w:left="0"/>
        <w:jc w:val="center"/>
      </w:pPr>
      <w:r>
        <w:t>НА ИСПОЛЬЗОВАНИЕ ЗЕМЕЛЬ ЛЕСНОГО ФОНДА ИЛИ ЗЕМЕЛЬНОГО</w:t>
      </w:r>
    </w:p>
    <w:p w14:paraId="3D000000">
      <w:pPr>
        <w:pStyle w:val="Style_4"/>
        <w:ind w:firstLine="0" w:left="0"/>
        <w:jc w:val="center"/>
      </w:pPr>
      <w:r>
        <w:t>УЧАСТКА ИЗ ЗЕМЕЛЬ ЛЕСНОГО ФОНДА, НАХОДЯЩИХСЯ</w:t>
      </w:r>
    </w:p>
    <w:p w14:paraId="3E000000">
      <w:pPr>
        <w:pStyle w:val="Style_4"/>
        <w:ind w:firstLine="0" w:left="0"/>
        <w:jc w:val="center"/>
      </w:pPr>
      <w:r>
        <w:t>В ГОСУДАРСТВЕННОЙ СОБСТВЕННОСТИ, БЕЗ ПРЕДОСТАВЛЕНИЯ</w:t>
      </w:r>
    </w:p>
    <w:p w14:paraId="3F000000">
      <w:pPr>
        <w:pStyle w:val="Style_4"/>
        <w:ind w:firstLine="0" w:left="0"/>
        <w:jc w:val="center"/>
      </w:pPr>
      <w:r>
        <w:t>ЗЕМЕЛЬНЫХ УЧАСТКОВ И УСТАНОВЛЕНИЯ СЕРВИТУТА,</w:t>
      </w:r>
    </w:p>
    <w:p w14:paraId="40000000">
      <w:pPr>
        <w:pStyle w:val="Style_4"/>
        <w:ind w:firstLine="0" w:left="0"/>
        <w:jc w:val="center"/>
      </w:pPr>
      <w:r>
        <w:t>ПУБЛИЧНОГО СЕРВИТУТА</w:t>
      </w:r>
    </w:p>
    <w:p w14:paraId="41000000">
      <w:pPr>
        <w:pStyle w:val="Style_2"/>
        <w:rPr>
          <w:b w:val="0"/>
          <w:i w:val="0"/>
          <w:strike w:val="0"/>
          <w:u w:val="none"/>
        </w:rPr>
      </w:pPr>
    </w:p>
    <w:tbl>
      <w:tblPr>
        <w:tblStyle w:val="Style_1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>
        <w:gridCol w:w="60"/>
        <w:gridCol w:w="113"/>
        <w:gridCol w:w="9921"/>
        <w:gridCol w:w="113"/>
      </w:tblGrid>
      <w:tr>
        <w:tc>
          <w:tcPr>
            <w:tcW w:type="dxa" w:w="60"/>
            <w:shd w:fill="CED3F1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4200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4300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9921"/>
            <w:shd w:fill="F4F3F8" w:val="clear"/>
            <w:tcMar>
              <w:top w:type="dxa" w:w="113"/>
              <w:left w:type="dxa" w:w="0"/>
              <w:bottom w:type="dxa" w:w="113"/>
              <w:right w:type="dxa" w:w="0"/>
            </w:tcMar>
            <w:vAlign w:val="top"/>
          </w:tcPr>
          <w:p w14:paraId="44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Список изменяющих документов</w:t>
            </w:r>
          </w:p>
          <w:p w14:paraId="45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(в ред. постановлений Губернатора Вологодской области</w:t>
            </w:r>
          </w:p>
          <w:p w14:paraId="46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 xml:space="preserve">от 30.08.2017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"https://login.consultant.ru/link/?req=doc&amp;base=RLAW095&amp;n=203603&amp;date=01.07.2022&amp;dst=100016&amp;field=134"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276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 xml:space="preserve">, от 23.10.2017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"https://login.consultant.ru/link/?req=doc&amp;base=RLAW095&amp;n=203601&amp;date=01.07.2022&amp;dst=100281&amp;field=134"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317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 xml:space="preserve">, от 22.10.2018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"https://login.consultant.ru/link/?req=doc&amp;base=RLAW095&amp;n=203679&amp;date=01.07.2022&amp;dst=100309&amp;field=134"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242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>,</w:t>
            </w:r>
          </w:p>
          <w:p w14:paraId="47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 xml:space="preserve">от 08.11.2019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"https://login.consultant.ru/link/?req=doc&amp;base=RLAW095&amp;n=173770&amp;date=01.07.2022&amp;dst=100005&amp;field=134"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220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 xml:space="preserve">, от 24.05.2022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"https://login.consultant.ru/link/?req=doc&amp;base=RLAW095&amp;n=206703&amp;date=01.07.2022&amp;dst=100005&amp;field=134"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102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>)</w:t>
            </w: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48000000">
            <w:pPr>
              <w:pStyle w:val="Style_2"/>
              <w:ind w:firstLine="0" w:left="0"/>
              <w:jc w:val="center"/>
              <w:rPr>
                <w:color w:val="392C69"/>
              </w:rPr>
            </w:pPr>
          </w:p>
        </w:tc>
      </w:tr>
    </w:tbl>
    <w:p w14:paraId="49000000">
      <w:pPr>
        <w:pStyle w:val="Style_2"/>
        <w:ind w:firstLine="0" w:left="0"/>
        <w:jc w:val="both"/>
      </w:pPr>
    </w:p>
    <w:p w14:paraId="4A000000">
      <w:pPr>
        <w:pStyle w:val="Style_4"/>
        <w:ind w:firstLine="0" w:left="0"/>
        <w:jc w:val="center"/>
        <w:outlineLvl w:val="1"/>
      </w:pPr>
      <w:r>
        <w:t>I. Общие положения</w:t>
      </w:r>
    </w:p>
    <w:p w14:paraId="4B000000">
      <w:pPr>
        <w:pStyle w:val="Style_2"/>
        <w:ind w:firstLine="0" w:left="0"/>
        <w:jc w:val="both"/>
      </w:pPr>
    </w:p>
    <w:p w14:paraId="4C000000">
      <w:pPr>
        <w:pStyle w:val="Style_2"/>
        <w:ind w:firstLine="540" w:left="0"/>
        <w:jc w:val="both"/>
      </w:pPr>
      <w:r>
        <w:t>1.1. Административный регламент предоставления государственной услуги по выдаче Департаментом лесного комплекса области (далее - Департамент) разрешений на использование земель лесного фонда или земельного участка из земель лесного фонда, находящихся в государственной собственности, без предоставления земельных участков и установления сервитута, публичного сервитута (далее соответственно - административный регламент, государственная услуга) устанавливает порядок и стандарт предоставления государственной услуги.</w:t>
      </w:r>
    </w:p>
    <w:p w14:paraId="4D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"https://login.consultant.ru/link/?req=doc&amp;base=RLAW095&amp;n=203679&amp;date=01.07.2022&amp;dst=100313&amp;field=134"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22.10.2018 N 242)</w:t>
      </w:r>
    </w:p>
    <w:p w14:paraId="4E000000">
      <w:pPr>
        <w:pStyle w:val="Style_2"/>
        <w:spacing w:before="240"/>
        <w:ind w:firstLine="540" w:left="0"/>
        <w:jc w:val="both"/>
      </w:pPr>
      <w:r>
        <w:t>1.2. Заявителями при предоставлении государственной услуги являются физические лица, в том числе индивидуальные предприниматели, юридические лица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самоуправления), либо их уполномоченные представители (далее также - заявители), обратившиеся в Департамент с целью получения разрешения на использование земель лесного фонда или земельного участка из земель лесного фонда, находящихся в государственной собственности (далее также - земли или земельный участок), без предоставления земельных участков и установления сервитута, публичного сервитута для:</w:t>
      </w:r>
    </w:p>
    <w:p w14:paraId="4F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"https://login.consultant.ru/link/?req=doc&amp;base=RLAW095&amp;n=203679&amp;date=01.07.2022&amp;dst=100314&amp;field=134"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22.10.2018 N 242)</w:t>
      </w:r>
    </w:p>
    <w:p w14:paraId="50000000">
      <w:pPr>
        <w:pStyle w:val="Style_2"/>
        <w:spacing w:before="240"/>
        <w:ind w:firstLine="540" w:left="0"/>
        <w:jc w:val="both"/>
      </w:pPr>
      <w:r>
        <w:t>проведения инженерных изысканий либо капитального или текущего ремонта линейного объекта на срок не более одного года;</w:t>
      </w:r>
    </w:p>
    <w:p w14:paraId="51000000">
      <w:pPr>
        <w:pStyle w:val="Style_2"/>
        <w:spacing w:before="240"/>
        <w:ind w:firstLine="540" w:left="0"/>
        <w:jc w:val="both"/>
      </w:pPr>
      <w:r>
        <w:t>строительства временных или вспомогательных сооружений (включая ограждения, бытовки, навесы), складирования строительных и иных материалов, техники для обеспечения строительства, реконструкции линейных объектов федерального, регионального или местного значения на срок их строительства, реконструкции;</w:t>
      </w:r>
    </w:p>
    <w:p w14:paraId="52000000">
      <w:pPr>
        <w:pStyle w:val="Style_2"/>
        <w:spacing w:before="240"/>
        <w:ind w:firstLine="540" w:left="0"/>
        <w:jc w:val="both"/>
      </w:pPr>
      <w:r>
        <w:t>ведения сельского хозяйства.</w:t>
      </w:r>
    </w:p>
    <w:p w14:paraId="53000000">
      <w:pPr>
        <w:pStyle w:val="Style_2"/>
        <w:ind w:firstLine="0" w:left="0"/>
        <w:jc w:val="both"/>
      </w:pPr>
      <w:r>
        <w:t xml:space="preserve">(абзац введен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"https://login.consultant.ru/link/?req=doc&amp;base=RLAW095&amp;n=206703&amp;date=01.07.2022&amp;dst=100006&amp;field=134"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постановлением</w:t>
      </w:r>
      <w:r>
        <w:rPr>
          <w:color w:val="0000FF"/>
        </w:rPr>
        <w:fldChar w:fldCharType="end"/>
      </w:r>
      <w:r>
        <w:t xml:space="preserve"> Губернатора Вологодской области от 24.05.2022 N 102)</w:t>
      </w:r>
    </w:p>
    <w:p w14:paraId="54000000">
      <w:pPr>
        <w:pStyle w:val="Style_2"/>
        <w:spacing w:before="240"/>
        <w:ind w:firstLine="540" w:left="0"/>
        <w:jc w:val="both"/>
      </w:pPr>
      <w:r>
        <w:t>1.3. Информация о месте нахождения, графике работы, справочных телефонах, адресе официального сайта в информационно-телекоммуникационной сети "Интернет", электронной почты и (или) о форме обратной связи Департамента размещается на официальном сайте Департамента в сети Интернет, в государственных информационных системах "Реестр государственных услуг (функций) Вологодской области" и "Портал государственных и муниципальных услуг (функций) Вологодской области" (далее соответственно - Реестр, Региональный портал).</w:t>
      </w:r>
    </w:p>
    <w:p w14:paraId="55000000">
      <w:pPr>
        <w:pStyle w:val="Style_2"/>
        <w:ind w:firstLine="0" w:left="0"/>
        <w:jc w:val="both"/>
      </w:pPr>
      <w:r>
        <w:t xml:space="preserve">(п. 1.3 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"https://login.consultant.ru/link/?req=doc&amp;base=RLAW095&amp;n=173770&amp;date=01.07.2022&amp;dst=100007&amp;field=134"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08.11.2019 N 220)</w:t>
      </w:r>
    </w:p>
    <w:p w14:paraId="56000000">
      <w:pPr>
        <w:pStyle w:val="Style_2"/>
        <w:spacing w:before="240"/>
        <w:ind w:firstLine="540" w:left="0"/>
        <w:jc w:val="both"/>
      </w:pPr>
      <w:r>
        <w:t>1.4. Способы получения информации о правилах предоставления государственной услуги:</w:t>
      </w:r>
    </w:p>
    <w:p w14:paraId="57000000">
      <w:pPr>
        <w:pStyle w:val="Style_2"/>
        <w:spacing w:before="240"/>
        <w:ind w:firstLine="540" w:left="0"/>
        <w:jc w:val="both"/>
      </w:pPr>
      <w:r>
        <w:t>лично;</w:t>
      </w:r>
    </w:p>
    <w:p w14:paraId="58000000">
      <w:pPr>
        <w:pStyle w:val="Style_2"/>
        <w:spacing w:before="240"/>
        <w:ind w:firstLine="540" w:left="0"/>
        <w:jc w:val="both"/>
      </w:pPr>
      <w:r>
        <w:t>посредством телефонной связи;</w:t>
      </w:r>
    </w:p>
    <w:p w14:paraId="59000000">
      <w:pPr>
        <w:pStyle w:val="Style_2"/>
        <w:spacing w:before="240"/>
        <w:ind w:firstLine="540" w:left="0"/>
        <w:jc w:val="both"/>
      </w:pPr>
      <w:r>
        <w:t>посредством электронной почты;</w:t>
      </w:r>
    </w:p>
    <w:p w14:paraId="5A000000">
      <w:pPr>
        <w:pStyle w:val="Style_2"/>
        <w:spacing w:before="240"/>
        <w:ind w:firstLine="540" w:left="0"/>
        <w:jc w:val="both"/>
      </w:pPr>
      <w:r>
        <w:t>посредством почтовой связи;</w:t>
      </w:r>
    </w:p>
    <w:p w14:paraId="5B000000">
      <w:pPr>
        <w:pStyle w:val="Style_2"/>
        <w:spacing w:before="240"/>
        <w:ind w:firstLine="540" w:left="0"/>
        <w:jc w:val="both"/>
      </w:pPr>
      <w:r>
        <w:t>на информационных стендах в помещениях Департамента;</w:t>
      </w:r>
    </w:p>
    <w:p w14:paraId="5C000000">
      <w:pPr>
        <w:pStyle w:val="Style_2"/>
        <w:spacing w:before="240"/>
        <w:ind w:firstLine="540" w:left="0"/>
        <w:jc w:val="both"/>
      </w:pPr>
      <w:r>
        <w:t>в информационно-телекоммуникационной сети "Интернет":</w:t>
      </w:r>
    </w:p>
    <w:p w14:paraId="5D000000">
      <w:pPr>
        <w:pStyle w:val="Style_2"/>
        <w:spacing w:before="240"/>
        <w:ind w:firstLine="540" w:left="0"/>
        <w:jc w:val="both"/>
      </w:pPr>
      <w:r>
        <w:t>на официальном сайте Департамента;</w:t>
      </w:r>
    </w:p>
    <w:p w14:paraId="5E000000">
      <w:pPr>
        <w:pStyle w:val="Style_2"/>
        <w:spacing w:before="240"/>
        <w:ind w:firstLine="540" w:left="0"/>
        <w:jc w:val="both"/>
      </w:pPr>
      <w:r>
        <w:t>в федеральной государственной информационной системе "Единый портал государственных и муниципальных услуг (функций)" (далее также - Единый портал);</w:t>
      </w:r>
    </w:p>
    <w:p w14:paraId="5F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"https://login.consultant.ru/link/?req=doc&amp;base=RLAW095&amp;n=173770&amp;date=01.07.2022&amp;dst=100009&amp;field=134"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08.11.2019 N 220)</w:t>
      </w:r>
    </w:p>
    <w:p w14:paraId="60000000">
      <w:pPr>
        <w:pStyle w:val="Style_2"/>
        <w:spacing w:before="240"/>
        <w:ind w:firstLine="540" w:left="0"/>
        <w:jc w:val="both"/>
      </w:pPr>
      <w:r>
        <w:t>на Региональном портале.</w:t>
      </w:r>
    </w:p>
    <w:p w14:paraId="61000000">
      <w:pPr>
        <w:pStyle w:val="Style_2"/>
        <w:spacing w:before="240"/>
        <w:ind w:firstLine="540" w:left="0"/>
        <w:jc w:val="both"/>
      </w:pPr>
      <w:r>
        <w:t>1.5. Порядок информирования о предоставлении государственной услуги</w:t>
      </w:r>
    </w:p>
    <w:p w14:paraId="62000000">
      <w:pPr>
        <w:pStyle w:val="Style_2"/>
        <w:spacing w:before="240"/>
        <w:ind w:firstLine="540" w:left="0"/>
        <w:jc w:val="both"/>
      </w:pPr>
      <w:r>
        <w:t>1.5.1. Информирование о предоставлении государственной услуги осуществляется по следующим вопросам:</w:t>
      </w:r>
    </w:p>
    <w:p w14:paraId="63000000">
      <w:pPr>
        <w:pStyle w:val="Style_2"/>
        <w:spacing w:before="240"/>
        <w:ind w:firstLine="540" w:left="0"/>
        <w:jc w:val="both"/>
      </w:pPr>
      <w:r>
        <w:t>о законодательных и иных нормативных правовых актах Российской Федерации и Вологодской области, устанавливающих требования к предоставлению государственной услуги;</w:t>
      </w:r>
    </w:p>
    <w:p w14:paraId="64000000">
      <w:pPr>
        <w:pStyle w:val="Style_2"/>
        <w:spacing w:before="240"/>
        <w:ind w:firstLine="540" w:left="0"/>
        <w:jc w:val="both"/>
      </w:pPr>
      <w:r>
        <w:t>о настоящем административном регламенте (наименование, номер, дата принятия нормативного правового акта) и уполномоченных должностных лицах, ответственных за предоставление государственной услуги;</w:t>
      </w:r>
    </w:p>
    <w:p w14:paraId="65000000">
      <w:pPr>
        <w:pStyle w:val="Style_2"/>
        <w:spacing w:before="240"/>
        <w:ind w:firstLine="540" w:left="0"/>
        <w:jc w:val="both"/>
      </w:pPr>
      <w:r>
        <w:t>о ходе предоставления государственной услуги;</w:t>
      </w:r>
    </w:p>
    <w:p w14:paraId="66000000">
      <w:pPr>
        <w:pStyle w:val="Style_2"/>
        <w:spacing w:before="240"/>
        <w:ind w:firstLine="540" w:left="0"/>
        <w:jc w:val="both"/>
      </w:pPr>
      <w:r>
        <w:t>о сроках предоставления государственной услуги;</w:t>
      </w:r>
    </w:p>
    <w:p w14:paraId="67000000">
      <w:pPr>
        <w:pStyle w:val="Style_2"/>
        <w:spacing w:before="240"/>
        <w:ind w:firstLine="540" w:left="0"/>
        <w:jc w:val="both"/>
      </w:pPr>
      <w:r>
        <w:t>о перечне документов, необходимых для предоставления государственной услуги, в том числе об образцах заявлений;</w:t>
      </w:r>
    </w:p>
    <w:p w14:paraId="68000000">
      <w:pPr>
        <w:pStyle w:val="Style_2"/>
        <w:spacing w:before="240"/>
        <w:ind w:firstLine="540" w:left="0"/>
        <w:jc w:val="both"/>
      </w:pPr>
      <w:r>
        <w:t>о месте нахождения, графике работы, номерах телефонов Департамента, адресах официального сайта Департамента в сети "Интернет" и электронной почты Департамента;</w:t>
      </w:r>
    </w:p>
    <w:p w14:paraId="69000000">
      <w:pPr>
        <w:pStyle w:val="Style_2"/>
        <w:spacing w:before="240"/>
        <w:ind w:firstLine="540" w:left="0"/>
        <w:jc w:val="both"/>
      </w:pPr>
      <w:r>
        <w:t>о порядке получения консультаций;</w:t>
      </w:r>
    </w:p>
    <w:p w14:paraId="6A000000">
      <w:pPr>
        <w:pStyle w:val="Style_2"/>
        <w:spacing w:before="240"/>
        <w:ind w:firstLine="540" w:left="0"/>
        <w:jc w:val="both"/>
      </w:pPr>
      <w:r>
        <w:t>об административных процедурах, осуществляемых при предоставлении государственной услуги;</w:t>
      </w:r>
    </w:p>
    <w:p w14:paraId="6B000000">
      <w:pPr>
        <w:pStyle w:val="Style_2"/>
        <w:spacing w:before="240"/>
        <w:ind w:firstLine="540" w:left="0"/>
        <w:jc w:val="both"/>
      </w:pPr>
      <w:r>
        <w:t>о порядке обжалования действий (бездействия) должностных лиц и государственных служащих Департамента, а также принимаемых ими решений в ходе предоставления государственной услуги;</w:t>
      </w:r>
    </w:p>
    <w:p w14:paraId="6C000000">
      <w:pPr>
        <w:pStyle w:val="Style_2"/>
        <w:spacing w:before="240"/>
        <w:ind w:firstLine="540" w:left="0"/>
        <w:jc w:val="both"/>
      </w:pPr>
      <w:r>
        <w:t>о порядке и формах контроля за предоставлением государственной услуги;</w:t>
      </w:r>
    </w:p>
    <w:p w14:paraId="6D000000">
      <w:pPr>
        <w:pStyle w:val="Style_2"/>
        <w:spacing w:before="240"/>
        <w:ind w:firstLine="540" w:left="0"/>
        <w:jc w:val="both"/>
      </w:pPr>
      <w:r>
        <w:t xml:space="preserve">об иной информации о деятельности Департамента в соответствии с Федеральным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"https://login.consultant.ru/link/?req=doc&amp;base=LAW&amp;n=383480&amp;date=01.07.2022"</w:instrText>
      </w:r>
      <w:r>
        <w:rPr>
          <w:color w:val="0000FF"/>
        </w:rPr>
        <w:fldChar w:fldCharType="separate"/>
      </w:r>
      <w:r>
        <w:rPr>
          <w:color w:val="0000FF"/>
        </w:rPr>
        <w:t>законом</w:t>
      </w:r>
      <w:r>
        <w:rPr>
          <w:color w:val="0000FF"/>
        </w:rPr>
        <w:fldChar w:fldCharType="end"/>
      </w:r>
      <w:r>
        <w:t xml:space="preserve"> от 9 февраля 2009 года N 8-ФЗ "Об обеспечении доступа к информации о деятельности государственных органов и органов местного самоуправления".</w:t>
      </w:r>
    </w:p>
    <w:p w14:paraId="6E000000">
      <w:pPr>
        <w:pStyle w:val="Style_2"/>
        <w:spacing w:before="240"/>
        <w:ind w:firstLine="540" w:left="0"/>
        <w:jc w:val="both"/>
      </w:pPr>
      <w:r>
        <w:t>1.5.2. Информирование (консультирование) осуществляется специалистами Департамента,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14:paraId="6F000000">
      <w:pPr>
        <w:pStyle w:val="Style_2"/>
        <w:spacing w:before="240"/>
        <w:ind w:firstLine="540" w:left="0"/>
        <w:jc w:val="both"/>
      </w:pPr>
      <w:r>
        <w:t>Специалисты Департамента, ответственные за информирование, определяются актом Департамента, который размещается на сайте в сети "Интернет" и на информационном стенде Департамента.</w:t>
      </w:r>
    </w:p>
    <w:p w14:paraId="70000000">
      <w:pPr>
        <w:pStyle w:val="Style_2"/>
        <w:spacing w:before="240"/>
        <w:ind w:firstLine="540" w:left="0"/>
        <w:jc w:val="both"/>
      </w:pPr>
      <w:r>
        <w:t>Информирование проводится на русском языке в форме индивидуального и публичного информирования.</w:t>
      </w:r>
    </w:p>
    <w:p w14:paraId="71000000">
      <w:pPr>
        <w:pStyle w:val="Style_2"/>
        <w:spacing w:before="240"/>
        <w:ind w:firstLine="540" w:left="0"/>
        <w:jc w:val="both"/>
      </w:pPr>
      <w: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14:paraId="72000000">
      <w:pPr>
        <w:pStyle w:val="Style_2"/>
        <w:spacing w:before="240"/>
        <w:ind w:firstLine="540" w:left="0"/>
        <w:jc w:val="both"/>
      </w:pPr>
      <w: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14:paraId="73000000">
      <w:pPr>
        <w:pStyle w:val="Style_2"/>
        <w:spacing w:before="240"/>
        <w:ind w:firstLine="540" w:left="0"/>
        <w:jc w:val="both"/>
      </w:pPr>
      <w:r>
        <w:t>В случае если для подготовки ответа на устное обращение требуется более продолжительное время, сотрудник Департамента, ответственный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государственной услуги.</w:t>
      </w:r>
    </w:p>
    <w:p w14:paraId="74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"https://login.consultant.ru/link/?req=doc&amp;base=RLAW095&amp;n=173770&amp;date=01.07.2022&amp;dst=100012&amp;field=134"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08.11.2019 N 220)</w:t>
      </w:r>
    </w:p>
    <w:p w14:paraId="75000000">
      <w:pPr>
        <w:pStyle w:val="Style_2"/>
        <w:spacing w:before="240"/>
        <w:ind w:firstLine="540" w:left="0"/>
        <w:jc w:val="both"/>
      </w:pPr>
      <w:r>
        <w:t>В случае если предоставление информации, необходимой заявителю, не представляется возможным посредством телефона, сотрудник Департамента, принявший телефонный звонок, разъясняет заявителю право обратиться с письменным обращением в Департамент и требования к оформлению обращения.</w:t>
      </w:r>
    </w:p>
    <w:p w14:paraId="76000000">
      <w:pPr>
        <w:pStyle w:val="Style_2"/>
        <w:spacing w:before="240"/>
        <w:ind w:firstLine="540" w:left="0"/>
        <w:jc w:val="both"/>
      </w:pPr>
      <w:r>
        <w:t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Департамента.</w:t>
      </w:r>
    </w:p>
    <w:p w14:paraId="77000000">
      <w:pPr>
        <w:pStyle w:val="Style_2"/>
        <w:spacing w:before="240"/>
        <w:ind w:firstLine="540" w:left="0"/>
        <w:jc w:val="both"/>
      </w:pPr>
      <w: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"параллельных разговоров"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14:paraId="78000000">
      <w:pPr>
        <w:pStyle w:val="Style_2"/>
        <w:spacing w:before="240"/>
        <w:ind w:firstLine="540" w:left="0"/>
        <w:jc w:val="both"/>
      </w:pPr>
      <w:r>
        <w:t>1.5.4.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граждан.</w:t>
      </w:r>
    </w:p>
    <w:p w14:paraId="79000000">
      <w:pPr>
        <w:pStyle w:val="Style_2"/>
        <w:spacing w:before="240"/>
        <w:ind w:firstLine="540" w:left="0"/>
        <w:jc w:val="both"/>
      </w:pPr>
      <w:r>
        <w:t>Ответ на заявление предоставляется в простой, четкой форме с указанием фамилии, имени, отчества, номера телефона исполнителя, подписывается руководителем Департамента и направляется способом, позволяющим подтвердить факт и дату направления.</w:t>
      </w:r>
    </w:p>
    <w:p w14:paraId="7A000000">
      <w:pPr>
        <w:pStyle w:val="Style_2"/>
        <w:ind w:firstLine="0" w:left="0"/>
        <w:jc w:val="both"/>
      </w:pPr>
      <w:r>
        <w:t xml:space="preserve">(пп. 1.5.4 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08.11.2019 N 220)</w:t>
      </w:r>
    </w:p>
    <w:p w14:paraId="7B000000">
      <w:pPr>
        <w:pStyle w:val="Style_2"/>
        <w:spacing w:before="240"/>
        <w:ind w:firstLine="540" w:left="0"/>
        <w:jc w:val="both"/>
      </w:pPr>
      <w:r>
        <w:t>1.5.5. Публичное устное информирование осуществляется посредством привлечения средств массовой информации: радио, телевидения. Выступления должностных лиц, ответственных за информирование, по радио и телевидению согласовываются с руководителем Департамента.</w:t>
      </w:r>
    </w:p>
    <w:p w14:paraId="7C000000">
      <w:pPr>
        <w:pStyle w:val="Style_2"/>
        <w:spacing w:before="240"/>
        <w:ind w:firstLine="540" w:left="0"/>
        <w:jc w:val="both"/>
      </w:pPr>
      <w:r>
        <w:t>1.5.6. Публичное письменное информирование осуществляется путем публикации информационных материалов о правилах предоставления государственной услуги, а также настоящего административного регламента и правового акта о его утверждении:</w:t>
      </w:r>
    </w:p>
    <w:p w14:paraId="7D000000">
      <w:pPr>
        <w:pStyle w:val="Style_2"/>
        <w:spacing w:before="240"/>
        <w:ind w:firstLine="540" w:left="0"/>
        <w:jc w:val="both"/>
      </w:pPr>
      <w:r>
        <w:t>в средствах массовой информации;</w:t>
      </w:r>
    </w:p>
    <w:p w14:paraId="7E000000">
      <w:pPr>
        <w:pStyle w:val="Style_2"/>
        <w:spacing w:before="240"/>
        <w:ind w:firstLine="540" w:left="0"/>
        <w:jc w:val="both"/>
      </w:pPr>
      <w:r>
        <w:t>на официальном сайте в сети "Интернет";</w:t>
      </w:r>
    </w:p>
    <w:p w14:paraId="7F000000">
      <w:pPr>
        <w:pStyle w:val="Style_2"/>
        <w:spacing w:before="240"/>
        <w:ind w:firstLine="540" w:left="0"/>
        <w:jc w:val="both"/>
      </w:pPr>
      <w:r>
        <w:t>на Региональном портале;</w:t>
      </w:r>
    </w:p>
    <w:p w14:paraId="80000000">
      <w:pPr>
        <w:pStyle w:val="Style_2"/>
        <w:spacing w:before="240"/>
        <w:ind w:firstLine="540" w:left="0"/>
        <w:jc w:val="both"/>
      </w:pPr>
      <w:r>
        <w:t>на информационных стендах Департамента.</w:t>
      </w:r>
    </w:p>
    <w:p w14:paraId="81000000">
      <w:pPr>
        <w:pStyle w:val="Style_2"/>
        <w:ind w:firstLine="0" w:left="0"/>
        <w:jc w:val="both"/>
      </w:pPr>
    </w:p>
    <w:p w14:paraId="82000000">
      <w:pPr>
        <w:pStyle w:val="Style_4"/>
        <w:ind w:firstLine="0" w:left="0"/>
        <w:jc w:val="center"/>
        <w:outlineLvl w:val="1"/>
      </w:pPr>
      <w:r>
        <w:t>II. Стандарт предоставления государственной услуги</w:t>
      </w:r>
    </w:p>
    <w:p w14:paraId="83000000">
      <w:pPr>
        <w:pStyle w:val="Style_2"/>
        <w:ind w:firstLine="0" w:left="0"/>
        <w:jc w:val="both"/>
      </w:pPr>
    </w:p>
    <w:p w14:paraId="84000000">
      <w:pPr>
        <w:pStyle w:val="Style_4"/>
        <w:ind w:firstLine="0" w:left="0"/>
        <w:jc w:val="center"/>
        <w:outlineLvl w:val="2"/>
      </w:pPr>
      <w:r>
        <w:t>2.1. Наименование государственной услуги</w:t>
      </w:r>
    </w:p>
    <w:p w14:paraId="85000000">
      <w:pPr>
        <w:pStyle w:val="Style_2"/>
        <w:ind w:firstLine="0" w:left="0"/>
        <w:jc w:val="both"/>
      </w:pPr>
    </w:p>
    <w:p w14:paraId="86000000">
      <w:pPr>
        <w:pStyle w:val="Style_2"/>
        <w:ind w:firstLine="540" w:left="0"/>
        <w:jc w:val="both"/>
      </w:pPr>
      <w:r>
        <w:t>Выдача разрешений на использование земель лесного фонда или земельного участка из земель лесного фонда, находящихся в государственной собственности, без предоставления земельных участков и установления сервитута, публичного сервитута.</w:t>
      </w:r>
    </w:p>
    <w:p w14:paraId="87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"https://login.consultant.ru/link/?req=doc&amp;base=RLAW095&amp;n=203679&amp;date=01.07.2022&amp;dst=100316&amp;field=134"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22.10.2018 N 242)</w:t>
      </w:r>
    </w:p>
    <w:p w14:paraId="88000000">
      <w:pPr>
        <w:pStyle w:val="Style_2"/>
        <w:ind w:firstLine="0" w:left="0"/>
        <w:jc w:val="both"/>
      </w:pPr>
    </w:p>
    <w:p w14:paraId="89000000">
      <w:pPr>
        <w:pStyle w:val="Style_4"/>
        <w:ind w:firstLine="0" w:left="0"/>
        <w:jc w:val="center"/>
        <w:outlineLvl w:val="2"/>
      </w:pPr>
      <w:r>
        <w:t>2.2. Наименование органа власти области,</w:t>
      </w:r>
    </w:p>
    <w:p w14:paraId="8A000000">
      <w:pPr>
        <w:pStyle w:val="Style_4"/>
        <w:ind w:firstLine="0" w:left="0"/>
        <w:jc w:val="center"/>
      </w:pPr>
      <w:r>
        <w:t>предоставляющего государственную услугу</w:t>
      </w:r>
    </w:p>
    <w:p w14:paraId="8B000000">
      <w:pPr>
        <w:pStyle w:val="Style_2"/>
        <w:ind w:firstLine="0" w:left="0"/>
        <w:jc w:val="both"/>
      </w:pPr>
    </w:p>
    <w:p w14:paraId="8C000000">
      <w:pPr>
        <w:pStyle w:val="Style_2"/>
        <w:ind w:firstLine="540" w:left="0"/>
        <w:jc w:val="both"/>
      </w:pPr>
      <w:r>
        <w:t>2.2.1. Государственная услуга предоставляется Департаментом.</w:t>
      </w:r>
    </w:p>
    <w:p w14:paraId="8D000000">
      <w:pPr>
        <w:pStyle w:val="Style_2"/>
        <w:spacing w:before="240"/>
        <w:ind w:firstLine="540" w:left="0"/>
        <w:jc w:val="both"/>
      </w:pPr>
      <w:r>
        <w:t xml:space="preserve">2.2.2. Запрещено требовать от заявителя осуществления действий, в том числе согласований, необходимых для получения государственной услуги и связанных с обращением в иные государственные органы и организации, за исключением получения услуг, включенных в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"https://login.consultant.ru/link/?req=doc&amp;base=RLAW095&amp;n=192724&amp;date=01.07.2022&amp;dst=100328&amp;field=134"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перечень</w:t>
      </w:r>
      <w:r>
        <w:rPr>
          <w:color w:val="0000FF"/>
        </w:rPr>
        <w:fldChar w:fldCharType="end"/>
      </w:r>
      <w:r>
        <w:t xml:space="preserve"> услуг, которые являются необходимыми и обязательными для предоставления государственных услуг органами исполнительной государственной власти области и предоставляются организациями и уполномоченными в соответствии с законодательством Российской Федерации экспертами, участвующими в предоставлении государственных услуг органов исполнительной государственной власти области, утвержденный постановлением Правительства области от 18 апреля 2011 года N 398.</w:t>
      </w:r>
    </w:p>
    <w:p w14:paraId="8E000000">
      <w:pPr>
        <w:pStyle w:val="Style_2"/>
        <w:ind w:firstLine="0" w:left="0"/>
        <w:jc w:val="both"/>
      </w:pPr>
      <w:r>
        <w:t xml:space="preserve">(п. 2.2.2 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"https://login.consultant.ru/link/?req=doc&amp;base=RLAW095&amp;n=206703&amp;date=01.07.2022&amp;dst=100009&amp;field=134"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24.05.2022 N 102)</w:t>
      </w:r>
    </w:p>
    <w:p w14:paraId="8F000000">
      <w:pPr>
        <w:pStyle w:val="Style_2"/>
        <w:ind w:firstLine="0" w:left="0"/>
        <w:jc w:val="both"/>
      </w:pPr>
    </w:p>
    <w:p w14:paraId="90000000">
      <w:pPr>
        <w:pStyle w:val="Style_4"/>
        <w:ind w:firstLine="0" w:left="0"/>
        <w:jc w:val="center"/>
        <w:outlineLvl w:val="2"/>
      </w:pPr>
      <w:r>
        <w:t>2.3. Описание результата</w:t>
      </w:r>
    </w:p>
    <w:p w14:paraId="91000000">
      <w:pPr>
        <w:pStyle w:val="Style_4"/>
        <w:ind w:firstLine="0" w:left="0"/>
        <w:jc w:val="center"/>
      </w:pPr>
      <w:r>
        <w:t>предоставления государственной услуги</w:t>
      </w:r>
    </w:p>
    <w:p w14:paraId="92000000">
      <w:pPr>
        <w:pStyle w:val="Style_2"/>
        <w:ind w:firstLine="0" w:left="0"/>
        <w:jc w:val="both"/>
      </w:pPr>
    </w:p>
    <w:p w14:paraId="93000000">
      <w:pPr>
        <w:pStyle w:val="Style_2"/>
        <w:ind w:firstLine="540" w:left="0"/>
        <w:jc w:val="both"/>
      </w:pPr>
      <w:r>
        <w:t>Результатом предоставления государственной услуги является направление (вручение) заявителю решения о выдаче разрешения на использование земель лесного фонда или земельного участка из земель лесного фонда, находящихся в государственной собственности, без предоставления земельных участков и установления сервитута, публичного сервитута (далее - разрешение) либо решения об отказе в выдаче разрешения.</w:t>
      </w:r>
    </w:p>
    <w:p w14:paraId="94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"https://login.consultant.ru/link/?req=doc&amp;base=RLAW095&amp;n=203679&amp;date=01.07.2022&amp;dst=100317&amp;field=134"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22.10.2018 N 242)</w:t>
      </w:r>
    </w:p>
    <w:p w14:paraId="95000000">
      <w:pPr>
        <w:pStyle w:val="Style_2"/>
        <w:ind w:firstLine="0" w:left="0"/>
        <w:jc w:val="both"/>
      </w:pPr>
    </w:p>
    <w:p w14:paraId="96000000">
      <w:pPr>
        <w:pStyle w:val="Style_4"/>
        <w:ind w:firstLine="0" w:left="0"/>
        <w:jc w:val="center"/>
        <w:outlineLvl w:val="2"/>
      </w:pPr>
      <w:r>
        <w:t>2.4. Срок предоставления государственной услуги,</w:t>
      </w:r>
    </w:p>
    <w:p w14:paraId="97000000">
      <w:pPr>
        <w:pStyle w:val="Style_4"/>
        <w:ind w:firstLine="0" w:left="0"/>
        <w:jc w:val="center"/>
      </w:pPr>
      <w:r>
        <w:t>в том числе с учетом необходимости обращения в организации,</w:t>
      </w:r>
    </w:p>
    <w:p w14:paraId="98000000">
      <w:pPr>
        <w:pStyle w:val="Style_4"/>
        <w:ind w:firstLine="0" w:left="0"/>
        <w:jc w:val="center"/>
      </w:pPr>
      <w:r>
        <w:t>участвующие в предоставлении государственной услуги, срок</w:t>
      </w:r>
    </w:p>
    <w:p w14:paraId="99000000">
      <w:pPr>
        <w:pStyle w:val="Style_4"/>
        <w:ind w:firstLine="0" w:left="0"/>
        <w:jc w:val="center"/>
      </w:pPr>
      <w:r>
        <w:t>приостановления предоставления государственной услуги, срок</w:t>
      </w:r>
    </w:p>
    <w:p w14:paraId="9A000000">
      <w:pPr>
        <w:pStyle w:val="Style_4"/>
        <w:ind w:firstLine="0" w:left="0"/>
        <w:jc w:val="center"/>
      </w:pPr>
      <w:r>
        <w:t>выдачи (направления) документов, являющихся результатом</w:t>
      </w:r>
    </w:p>
    <w:p w14:paraId="9B000000">
      <w:pPr>
        <w:pStyle w:val="Style_4"/>
        <w:ind w:firstLine="0" w:left="0"/>
        <w:jc w:val="center"/>
      </w:pPr>
      <w:r>
        <w:t>предоставления государственной услуги</w:t>
      </w:r>
    </w:p>
    <w:p w14:paraId="9C000000">
      <w:pPr>
        <w:pStyle w:val="Style_2"/>
        <w:ind w:firstLine="0" w:left="0"/>
        <w:jc w:val="both"/>
      </w:pPr>
    </w:p>
    <w:p w14:paraId="9D000000">
      <w:pPr>
        <w:pStyle w:val="Style_2"/>
        <w:ind w:firstLine="540" w:left="0"/>
        <w:jc w:val="both"/>
      </w:pPr>
      <w:r>
        <w:t>Срок предоставления государственной услуги - не более 30 календарных дней со дня поступления заявления и прилагаемых документов в Департамент.</w:t>
      </w:r>
    </w:p>
    <w:p w14:paraId="9E000000">
      <w:pPr>
        <w:pStyle w:val="Style_2"/>
        <w:spacing w:before="240"/>
        <w:ind w:firstLine="540" w:left="0"/>
        <w:jc w:val="both"/>
      </w:pPr>
      <w:r>
        <w:t>Срок выдачи (направления) заявителю решения о выдаче разрешения либо решения об отказе в выдаче разрешения составляет 3 рабочих дня со дня принятия решения о выдаче разрешения либо об отказе в выдаче разрешения.</w:t>
      </w:r>
    </w:p>
    <w:p w14:paraId="9F000000">
      <w:pPr>
        <w:pStyle w:val="Style_2"/>
        <w:ind w:firstLine="0" w:left="0"/>
        <w:jc w:val="both"/>
      </w:pPr>
    </w:p>
    <w:p w14:paraId="A0000000">
      <w:pPr>
        <w:pStyle w:val="Style_4"/>
        <w:ind w:firstLine="0" w:left="0"/>
        <w:jc w:val="center"/>
        <w:outlineLvl w:val="2"/>
      </w:pPr>
      <w:r>
        <w:t>2.5. Нормативные правовые акты, непосредственно</w:t>
      </w:r>
    </w:p>
    <w:p w14:paraId="A1000000">
      <w:pPr>
        <w:pStyle w:val="Style_4"/>
        <w:ind w:firstLine="0" w:left="0"/>
        <w:jc w:val="center"/>
      </w:pPr>
      <w:r>
        <w:t>регулирующие отношения, возникающие в связи</w:t>
      </w:r>
    </w:p>
    <w:p w14:paraId="A2000000">
      <w:pPr>
        <w:pStyle w:val="Style_4"/>
        <w:ind w:firstLine="0" w:left="0"/>
        <w:jc w:val="center"/>
      </w:pPr>
      <w:r>
        <w:t>с предоставлением государственной услуги</w:t>
      </w:r>
    </w:p>
    <w:p w14:paraId="A3000000">
      <w:pPr>
        <w:pStyle w:val="Style_2"/>
        <w:ind w:firstLine="0" w:left="0"/>
        <w:jc w:val="center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"https://login.consultant.ru/link/?req=doc&amp;base=RLAW095&amp;n=173770&amp;date=01.07.2022&amp;dst=100017&amp;field=134"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</w:t>
      </w:r>
    </w:p>
    <w:p w14:paraId="A4000000">
      <w:pPr>
        <w:pStyle w:val="Style_2"/>
        <w:ind w:firstLine="0" w:left="0"/>
        <w:jc w:val="center"/>
      </w:pPr>
      <w:r>
        <w:t>от 08.11.2019 N 220)</w:t>
      </w:r>
    </w:p>
    <w:p w14:paraId="A5000000">
      <w:pPr>
        <w:pStyle w:val="Style_2"/>
        <w:ind w:firstLine="0" w:left="0"/>
        <w:jc w:val="both"/>
      </w:pPr>
    </w:p>
    <w:p w14:paraId="A6000000">
      <w:pPr>
        <w:pStyle w:val="Style_2"/>
        <w:ind w:firstLine="540" w:left="0"/>
        <w:jc w:val="both"/>
      </w:pPr>
      <w:r>
        <w:t>Перечень нормативных правовых актов, непосредственно регулирующих отношения, возникающие в связи с предоставлением государственной услуги, размещен на официальном сайте Департамента в сети Интернет, в Реестре и на Региональном портале.</w:t>
      </w:r>
    </w:p>
    <w:p w14:paraId="A7000000">
      <w:pPr>
        <w:pStyle w:val="Style_2"/>
        <w:ind w:firstLine="0" w:left="0"/>
        <w:jc w:val="both"/>
      </w:pPr>
    </w:p>
    <w:p w14:paraId="A8000000">
      <w:pPr>
        <w:pStyle w:val="Style_4"/>
        <w:ind w:firstLine="0" w:left="0"/>
        <w:jc w:val="center"/>
        <w:outlineLvl w:val="2"/>
      </w:pPr>
      <w:r>
        <w:t>2.6. Исчерпывающий перечень документов, необходимых</w:t>
      </w:r>
    </w:p>
    <w:p w14:paraId="A9000000">
      <w:pPr>
        <w:pStyle w:val="Style_4"/>
        <w:ind w:firstLine="0" w:left="0"/>
        <w:jc w:val="center"/>
      </w:pPr>
      <w:r>
        <w:t>в соответствии с нормативными правовыми актами</w:t>
      </w:r>
    </w:p>
    <w:p w14:paraId="AA000000">
      <w:pPr>
        <w:pStyle w:val="Style_4"/>
        <w:ind w:firstLine="0" w:left="0"/>
        <w:jc w:val="center"/>
      </w:pPr>
      <w:r>
        <w:t>для предоставления государственной услуги, и услуг, которые</w:t>
      </w:r>
    </w:p>
    <w:p w14:paraId="AB000000">
      <w:pPr>
        <w:pStyle w:val="Style_4"/>
        <w:ind w:firstLine="0" w:left="0"/>
        <w:jc w:val="center"/>
      </w:pPr>
      <w:r>
        <w:t>являются необходимыми и обязательными для предоставления</w:t>
      </w:r>
    </w:p>
    <w:p w14:paraId="AC000000">
      <w:pPr>
        <w:pStyle w:val="Style_4"/>
        <w:ind w:firstLine="0" w:left="0"/>
        <w:jc w:val="center"/>
      </w:pPr>
      <w:r>
        <w:t>государственной услуги, подлежащих представлению заявителем,</w:t>
      </w:r>
    </w:p>
    <w:p w14:paraId="AD000000">
      <w:pPr>
        <w:pStyle w:val="Style_4"/>
        <w:ind w:firstLine="0" w:left="0"/>
        <w:jc w:val="center"/>
      </w:pPr>
      <w:r>
        <w:t>порядок их представления, в том числе в электронной форме</w:t>
      </w:r>
    </w:p>
    <w:p w14:paraId="AE000000">
      <w:pPr>
        <w:pStyle w:val="Style_2"/>
        <w:ind w:firstLine="0" w:left="0"/>
        <w:jc w:val="both"/>
      </w:pPr>
    </w:p>
    <w:p w14:paraId="AF000000">
      <w:pPr>
        <w:pStyle w:val="Style_2"/>
        <w:ind w:firstLine="540" w:left="0"/>
        <w:jc w:val="both"/>
      </w:pPr>
      <w:bookmarkStart w:id="2" w:name="Par154"/>
      <w:bookmarkEnd w:id="2"/>
      <w:r>
        <w:t>2.6.1. В целях получения государственной услуги заявитель представляет (направляет) следующие документы:</w:t>
      </w:r>
    </w:p>
    <w:p w14:paraId="B0000000">
      <w:pPr>
        <w:pStyle w:val="Style_2"/>
        <w:spacing w:before="240"/>
        <w:ind w:firstLine="540" w:left="0"/>
        <w:jc w:val="both"/>
      </w:pPr>
      <w:r>
        <w:t xml:space="preserve">а) </w:t>
      </w:r>
      <w:r>
        <w:rPr>
          <w:color w:val="0000FF"/>
        </w:rPr>
        <w:fldChar w:fldCharType="begin"/>
      </w:r>
      <w:r>
        <w:rPr>
          <w:color w:val="0000FF"/>
        </w:rPr>
        <w:instrText>HYPERLINK \l "Par462" \o "ЗАЯВЛЕНИЕ"</w:instrText>
      </w:r>
      <w:r>
        <w:rPr>
          <w:color w:val="0000FF"/>
        </w:rPr>
        <w:fldChar w:fldCharType="separate"/>
      </w:r>
      <w:r>
        <w:rPr>
          <w:color w:val="0000FF"/>
        </w:rPr>
        <w:t>заявление</w:t>
      </w:r>
      <w:r>
        <w:rPr>
          <w:color w:val="0000FF"/>
        </w:rPr>
        <w:fldChar w:fldCharType="end"/>
      </w:r>
      <w:r>
        <w:t xml:space="preserve"> о выдаче разрешения по форме согласно приложению 1 к настоящему административному регламенту (далее - заявление).</w:t>
      </w:r>
    </w:p>
    <w:p w14:paraId="B1000000">
      <w:pPr>
        <w:pStyle w:val="Style_2"/>
        <w:spacing w:before="240"/>
        <w:ind w:firstLine="540" w:left="0"/>
        <w:jc w:val="both"/>
      </w:pPr>
      <w:r>
        <w:t>Заявление заполняется разборчиво в машинописном виде или от руки.</w:t>
      </w:r>
    </w:p>
    <w:p w14:paraId="B2000000">
      <w:pPr>
        <w:pStyle w:val="Style_2"/>
        <w:spacing w:before="240"/>
        <w:ind w:firstLine="540" w:left="0"/>
        <w:jc w:val="both"/>
      </w:pPr>
      <w:r>
        <w:t>Заявление от имени юридического лица подписывается руководителем юридического лица либо уполномоченным представителем юридического лица.</w:t>
      </w:r>
    </w:p>
    <w:p w14:paraId="B3000000">
      <w:pPr>
        <w:pStyle w:val="Style_2"/>
        <w:spacing w:before="240"/>
        <w:ind w:firstLine="540" w:left="0"/>
        <w:jc w:val="both"/>
      </w:pPr>
      <w:r>
        <w:t>Заявление от имени индивидуального предпринимателя подписывается индивидуальным предпринимателем либо уполномоченным представителем индивидуального предпринимателя.</w:t>
      </w:r>
    </w:p>
    <w:p w14:paraId="B4000000">
      <w:pPr>
        <w:pStyle w:val="Style_2"/>
        <w:spacing w:before="240"/>
        <w:ind w:firstLine="540" w:left="0"/>
        <w:jc w:val="both"/>
      </w:pPr>
      <w:r>
        <w:t>Заявление по просьбе заявителя может быть заполнено специалистом, ответственным за прием документов, с помощью компьютера или от руки. В последнем случае заявитель вписывает в заявление от руки свои фамилию, имя, отчество (полностью) и ставит подпись.</w:t>
      </w:r>
    </w:p>
    <w:p w14:paraId="B5000000">
      <w:pPr>
        <w:pStyle w:val="Style_2"/>
        <w:spacing w:before="240"/>
        <w:ind w:firstLine="540" w:left="0"/>
        <w:jc w:val="both"/>
      </w:pPr>
      <w:r>
        <w:t>При заполнении заявления не допускается использование сокращений слов и аббревиатур.</w:t>
      </w:r>
    </w:p>
    <w:p w14:paraId="B6000000">
      <w:pPr>
        <w:pStyle w:val="Style_2"/>
        <w:spacing w:before="240"/>
        <w:ind w:firstLine="540" w:left="0"/>
        <w:jc w:val="both"/>
      </w:pPr>
      <w:r>
        <w:t>В заявлении должны быть указаны:</w:t>
      </w:r>
    </w:p>
    <w:p w14:paraId="B7000000">
      <w:pPr>
        <w:pStyle w:val="Style_2"/>
        <w:spacing w:before="240"/>
        <w:ind w:firstLine="540" w:left="0"/>
        <w:jc w:val="both"/>
      </w:pPr>
      <w:r>
        <w:t>фамилия, имя и (при наличии) отчество, место жительства заявителя и реквизиты документа, удостоверяющего его личность, - в случае, если заявление подается физическим лицом;</w:t>
      </w:r>
    </w:p>
    <w:p w14:paraId="B8000000">
      <w:pPr>
        <w:pStyle w:val="Style_2"/>
        <w:spacing w:before="240"/>
        <w:ind w:firstLine="540" w:left="0"/>
        <w:jc w:val="both"/>
      </w:pPr>
      <w:r>
        <w:t>наименование, место нахождения, организационно-правовая форма и сведения о государственной регистрации заявителя в Едином государственном реестре юридических лиц - в случае, если заявление подается юридическим лицом;</w:t>
      </w:r>
    </w:p>
    <w:p w14:paraId="B9000000">
      <w:pPr>
        <w:pStyle w:val="Style_2"/>
        <w:spacing w:before="240"/>
        <w:ind w:firstLine="540" w:left="0"/>
        <w:jc w:val="both"/>
      </w:pPr>
      <w:r>
        <w:t>фамилия, имя и (при наличии) отчество представителя физического или юридического лица и реквизиты документа, подтверждающего его полномочия, - в случае, если заявление подается представителем физического или юридического лица;</w:t>
      </w:r>
    </w:p>
    <w:p w14:paraId="BA000000">
      <w:pPr>
        <w:pStyle w:val="Style_2"/>
        <w:spacing w:before="240"/>
        <w:ind w:firstLine="540" w:left="0"/>
        <w:jc w:val="both"/>
      </w:pPr>
      <w:r>
        <w:t>почтовый адрес, адрес электронной почты, номер телефона для связи с заявителем;</w:t>
      </w:r>
    </w:p>
    <w:p w14:paraId="BB000000">
      <w:pPr>
        <w:pStyle w:val="Style_2"/>
        <w:spacing w:before="240"/>
        <w:ind w:firstLine="540" w:left="0"/>
        <w:jc w:val="both"/>
      </w:pPr>
      <w:r>
        <w:t xml:space="preserve">предполагаемые цели использования земель или земельного участка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"https://login.consultant.ru/link/?req=doc&amp;base=LAW&amp;n=417875&amp;date=01.07.2022&amp;dst=1084&amp;field=134"</w:instrText>
      </w:r>
      <w:r>
        <w:rPr>
          <w:color w:val="0000FF"/>
        </w:rPr>
        <w:fldChar w:fldCharType="separate"/>
      </w:r>
      <w:r>
        <w:rPr>
          <w:color w:val="0000FF"/>
        </w:rPr>
        <w:t>пунктом 1 статьи 39.34</w:t>
      </w:r>
      <w:r>
        <w:rPr>
          <w:color w:val="0000FF"/>
        </w:rPr>
        <w:fldChar w:fldCharType="end"/>
      </w:r>
      <w:r>
        <w:t xml:space="preserve"> Земельного кодекса Российской Федерации,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"https://login.consultant.ru/link/?req=doc&amp;base=LAW&amp;n=400627&amp;date=01.07.2022"</w:instrText>
      </w:r>
      <w:r>
        <w:rPr>
          <w:color w:val="0000FF"/>
        </w:rPr>
        <w:fldChar w:fldCharType="separate"/>
      </w:r>
      <w:r>
        <w:rPr>
          <w:color w:val="0000FF"/>
        </w:rPr>
        <w:t>приказом</w:t>
      </w:r>
      <w:r>
        <w:rPr>
          <w:color w:val="0000FF"/>
        </w:rPr>
        <w:fldChar w:fldCharType="end"/>
      </w:r>
      <w:r>
        <w:t xml:space="preserve"> Министерства природных ресурсов и экологии Российской Федерации от 2 июля 2020 года N 408;</w:t>
      </w:r>
    </w:p>
    <w:p w14:paraId="BC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"https://login.consultant.ru/link/?req=doc&amp;base=RLAW095&amp;n=206703&amp;date=01.07.2022&amp;dst=100012&amp;field=134"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24.05.2022 N 102)</w:t>
      </w:r>
    </w:p>
    <w:p w14:paraId="BD000000">
      <w:pPr>
        <w:pStyle w:val="Style_2"/>
        <w:spacing w:before="240"/>
        <w:ind w:firstLine="540" w:left="0"/>
        <w:jc w:val="both"/>
      </w:pPr>
      <w:r>
        <w:t>кадастровый номер земельного участка - в случае, если планируется использование всего земельного участка или его части;</w:t>
      </w:r>
    </w:p>
    <w:p w14:paraId="BE000000">
      <w:pPr>
        <w:pStyle w:val="Style_2"/>
        <w:spacing w:before="240"/>
        <w:ind w:firstLine="540" w:left="0"/>
        <w:jc w:val="both"/>
      </w:pPr>
      <w:r>
        <w:t xml:space="preserve">срок использования земель или земельного участка (в пределах сроков, установленных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"https://login.consultant.ru/link/?req=doc&amp;base=LAW&amp;n=417875&amp;date=01.07.2022&amp;dst=1084&amp;field=134"</w:instrText>
      </w:r>
      <w:r>
        <w:rPr>
          <w:color w:val="0000FF"/>
        </w:rPr>
        <w:fldChar w:fldCharType="separate"/>
      </w:r>
      <w:r>
        <w:rPr>
          <w:color w:val="0000FF"/>
        </w:rPr>
        <w:t>пунктом 1 статьи 39.34</w:t>
      </w:r>
      <w:r>
        <w:rPr>
          <w:color w:val="0000FF"/>
        </w:rPr>
        <w:fldChar w:fldCharType="end"/>
      </w:r>
      <w:r>
        <w:t xml:space="preserve"> Земельного кодекса Российской Федерации,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"https://login.consultant.ru/link/?req=doc&amp;base=LAW&amp;n=400627&amp;date=01.07.2022"</w:instrText>
      </w:r>
      <w:r>
        <w:rPr>
          <w:color w:val="0000FF"/>
        </w:rPr>
        <w:fldChar w:fldCharType="separate"/>
      </w:r>
      <w:r>
        <w:rPr>
          <w:color w:val="0000FF"/>
        </w:rPr>
        <w:t>приказом</w:t>
      </w:r>
      <w:r>
        <w:rPr>
          <w:color w:val="0000FF"/>
        </w:rPr>
        <w:fldChar w:fldCharType="end"/>
      </w:r>
      <w:r>
        <w:t xml:space="preserve"> Министерства природных ресурсов и экологии Российской Федерации от 2 июля 2020 года N 408);</w:t>
      </w:r>
    </w:p>
    <w:p w14:paraId="BF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"https://login.consultant.ru/link/?req=doc&amp;base=RLAW095&amp;n=206703&amp;date=01.07.2022&amp;dst=100014&amp;field=134"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24.05.2022 N 102)</w:t>
      </w:r>
    </w:p>
    <w:p w14:paraId="C0000000">
      <w:pPr>
        <w:pStyle w:val="Style_2"/>
        <w:spacing w:before="240"/>
        <w:ind w:firstLine="540" w:left="0"/>
        <w:jc w:val="both"/>
      </w:pPr>
      <w:r>
        <w:t>информация о необходимости осуществления рубок деревьев, кустарников, расположенных в границах земельного участка, части земельного участка, в отношении которого подано заявление, - в случае такой необходимости.</w:t>
      </w:r>
    </w:p>
    <w:p w14:paraId="C1000000">
      <w:pPr>
        <w:pStyle w:val="Style_2"/>
        <w:ind w:firstLine="0" w:left="0"/>
        <w:jc w:val="both"/>
      </w:pPr>
      <w:r>
        <w:t xml:space="preserve">(абзац введен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"https://login.consultant.ru/link/?req=doc&amp;base=RLAW095&amp;n=173770&amp;date=01.07.2022&amp;dst=100022&amp;field=134"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постановлением</w:t>
      </w:r>
      <w:r>
        <w:rPr>
          <w:color w:val="0000FF"/>
        </w:rPr>
        <w:fldChar w:fldCharType="end"/>
      </w:r>
      <w:r>
        <w:t xml:space="preserve"> Губернатора Вологодской области от 08.11.2019 N 220)</w:t>
      </w:r>
    </w:p>
    <w:p w14:paraId="C2000000">
      <w:pPr>
        <w:pStyle w:val="Style_2"/>
        <w:spacing w:before="240"/>
        <w:ind w:firstLine="540" w:left="0"/>
        <w:jc w:val="both"/>
      </w:pPr>
      <w:r>
        <w:t>Бланк заявления размещается на официальном сайте Департамента в сети "Интернет" с возможностью его бесплатного копирования;</w:t>
      </w:r>
    </w:p>
    <w:p w14:paraId="C3000000">
      <w:pPr>
        <w:pStyle w:val="Style_2"/>
        <w:spacing w:before="240"/>
        <w:ind w:firstLine="540" w:left="0"/>
        <w:jc w:val="both"/>
      </w:pPr>
      <w:r>
        <w:t>б) копия документа, удостоверяющего личность заявителя;</w:t>
      </w:r>
    </w:p>
    <w:p w14:paraId="C4000000">
      <w:pPr>
        <w:pStyle w:val="Style_2"/>
        <w:spacing w:before="240"/>
        <w:ind w:firstLine="540" w:left="0"/>
        <w:jc w:val="both"/>
      </w:pPr>
      <w:r>
        <w:t>в) документ, подтверждающий полномочия представителя (в случае обращения за получением государственной услуги представителя юридического или физического лица).</w:t>
      </w:r>
    </w:p>
    <w:p w14:paraId="C5000000">
      <w:pPr>
        <w:pStyle w:val="Style_2"/>
        <w:spacing w:before="240"/>
        <w:ind w:firstLine="540" w:left="0"/>
        <w:jc w:val="both"/>
      </w:pPr>
      <w:r>
        <w:t>В качестве документа, подтверждающего полномочия на осуществление действий от имени заявителя, может быть представлена:</w:t>
      </w:r>
    </w:p>
    <w:p w14:paraId="C6000000">
      <w:pPr>
        <w:pStyle w:val="Style_2"/>
        <w:spacing w:before="240"/>
        <w:ind w:firstLine="540" w:left="0"/>
        <w:jc w:val="both"/>
      </w:pPr>
      <w:r>
        <w:t>доверенность, заверенная нотариально (в случае обращения за получением государственной услуги представителя физического лица, в том числе индивидуального предпринимателя);</w:t>
      </w:r>
    </w:p>
    <w:p w14:paraId="C7000000">
      <w:pPr>
        <w:pStyle w:val="Style_2"/>
        <w:spacing w:before="240"/>
        <w:ind w:firstLine="540" w:left="0"/>
        <w:jc w:val="both"/>
      </w:pPr>
      <w:r>
        <w:t>доверенность, подписанная правомочным должностным лицом организации и заверенная печатью (при наличии), либо решение о назначении или об избрании, либо приказ о назначении физического лица на должность, в соответствии с которым такое физическое лицо обладает правом действовать от имени заявителя без доверенности (в случае обращения за получением государственной услуги представителя юридического лица);</w:t>
      </w:r>
    </w:p>
    <w:p w14:paraId="C8000000">
      <w:pPr>
        <w:pStyle w:val="Style_2"/>
        <w:ind w:firstLine="0" w:left="0"/>
        <w:jc w:val="both"/>
      </w:pPr>
      <w:r>
        <w:t xml:space="preserve">(пп. "в" 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"https://login.consultant.ru/link/?req=doc&amp;base=RLAW095&amp;n=203679&amp;date=01.07.2022&amp;dst=100319&amp;field=134"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22.10.2018 N 242)</w:t>
      </w:r>
    </w:p>
    <w:p w14:paraId="C9000000">
      <w:pPr>
        <w:pStyle w:val="Style_2"/>
        <w:spacing w:before="240"/>
        <w:ind w:firstLine="540" w:left="0"/>
        <w:jc w:val="both"/>
      </w:pPr>
      <w:r>
        <w:t>г) схема границ предполагаемых к использованию земель или части земельного участка на кадастровом плане территории с указанием координат характерных точек границ территории - в случае, если планируется использовать земли или часть земельного участка (с использованием системы координат, применяемой при ведении Единого государственного реестра недвижимости).</w:t>
      </w:r>
    </w:p>
    <w:p w14:paraId="CA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"https://login.consultant.ru/link/?req=doc&amp;base=RLAW095&amp;n=173770&amp;date=01.07.2022&amp;dst=100024&amp;field=134"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08.11.2019 N 220)</w:t>
      </w:r>
    </w:p>
    <w:p w14:paraId="CB000000">
      <w:pPr>
        <w:pStyle w:val="Style_2"/>
        <w:spacing w:before="240"/>
        <w:ind w:firstLine="540" w:left="0"/>
        <w:jc w:val="both"/>
      </w:pPr>
      <w:bookmarkStart w:id="3" w:name="Par182"/>
      <w:bookmarkEnd w:id="3"/>
      <w:r>
        <w:t>2.6.2. Заявитель имеет право представить заявление и приложенные к нему документы следующими способами:</w:t>
      </w:r>
    </w:p>
    <w:p w14:paraId="CC000000">
      <w:pPr>
        <w:pStyle w:val="Style_2"/>
        <w:spacing w:before="240"/>
        <w:ind w:firstLine="540" w:left="0"/>
        <w:jc w:val="both"/>
      </w:pPr>
      <w:r>
        <w:t>путем личного обращения в Департамент;</w:t>
      </w:r>
    </w:p>
    <w:p w14:paraId="CD000000">
      <w:pPr>
        <w:pStyle w:val="Style_2"/>
        <w:spacing w:before="240"/>
        <w:ind w:firstLine="540" w:left="0"/>
        <w:jc w:val="both"/>
      </w:pPr>
      <w:r>
        <w:t>посредством почтовой связи;</w:t>
      </w:r>
    </w:p>
    <w:p w14:paraId="CE000000">
      <w:pPr>
        <w:pStyle w:val="Style_2"/>
        <w:spacing w:before="240"/>
        <w:ind w:firstLine="540" w:left="0"/>
        <w:jc w:val="both"/>
      </w:pPr>
      <w:r>
        <w:t>по электронной почте.</w:t>
      </w:r>
    </w:p>
    <w:p w14:paraId="CF000000">
      <w:pPr>
        <w:pStyle w:val="Style_2"/>
        <w:spacing w:before="240"/>
        <w:ind w:firstLine="540" w:left="0"/>
        <w:jc w:val="both"/>
      </w:pPr>
      <w:r>
        <w:t>2.6.3. В случае если документы представляются на бумажном носителе, то копии документов представляются с предъявлением подлинников либо заверенными в установленном законодательством Российской Федерации порядке. После проведения сверки подлинники документов незамедлительно возвращаются заявителю.</w:t>
      </w:r>
    </w:p>
    <w:p w14:paraId="D0000000">
      <w:pPr>
        <w:pStyle w:val="Style_2"/>
        <w:ind w:firstLine="0" w:left="0"/>
        <w:jc w:val="both"/>
      </w:pPr>
      <w:r>
        <w:t xml:space="preserve">(в ред. постановлений Губернатора Вологодской области от 22.10.2018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"https://login.consultant.ru/link/?req=doc&amp;base=RLAW095&amp;n=203679&amp;date=01.07.2022&amp;dst=100324&amp;field=134"</w:instrText>
      </w:r>
      <w:r>
        <w:rPr>
          <w:color w:val="0000FF"/>
        </w:rPr>
        <w:fldChar w:fldCharType="separate"/>
      </w:r>
      <w:r>
        <w:rPr>
          <w:color w:val="0000FF"/>
        </w:rPr>
        <w:t>N 242</w:t>
      </w:r>
      <w:r>
        <w:rPr>
          <w:color w:val="0000FF"/>
        </w:rPr>
        <w:fldChar w:fldCharType="end"/>
      </w:r>
      <w:r>
        <w:t xml:space="preserve">, от 08.11.2019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"https://login.consultant.ru/link/?req=doc&amp;base=RLAW095&amp;n=173770&amp;date=01.07.2022&amp;dst=100025&amp;field=134"</w:instrText>
      </w:r>
      <w:r>
        <w:rPr>
          <w:color w:val="0000FF"/>
        </w:rPr>
        <w:fldChar w:fldCharType="separate"/>
      </w:r>
      <w:r>
        <w:rPr>
          <w:color w:val="0000FF"/>
        </w:rPr>
        <w:t>N 220</w:t>
      </w:r>
      <w:r>
        <w:rPr>
          <w:color w:val="0000FF"/>
        </w:rPr>
        <w:fldChar w:fldCharType="end"/>
      </w:r>
      <w:r>
        <w:t>)</w:t>
      </w:r>
    </w:p>
    <w:p w14:paraId="D1000000">
      <w:pPr>
        <w:pStyle w:val="Style_2"/>
        <w:spacing w:before="240"/>
        <w:ind w:firstLine="540" w:left="0"/>
        <w:jc w:val="both"/>
      </w:pPr>
      <w:r>
        <w:t>2.6.4. В случае представления заявления в электронной форме заявление должно быть подписано усиленной квалифицированной электронной подписью заявителя.</w:t>
      </w:r>
    </w:p>
    <w:p w14:paraId="D2000000">
      <w:pPr>
        <w:pStyle w:val="Style_2"/>
        <w:spacing w:before="240"/>
        <w:ind w:firstLine="540" w:left="0"/>
        <w:jc w:val="both"/>
      </w:pPr>
      <w:r>
        <w:t>Документ, подтверждающий полномочия представителя юридического лица, представленный в форме электронного документа, удостоверяется усиленной квалифицированной электронной подписью правомочного должностного лица организации.</w:t>
      </w:r>
    </w:p>
    <w:p w14:paraId="D3000000">
      <w:pPr>
        <w:pStyle w:val="Style_2"/>
        <w:spacing w:before="240"/>
        <w:ind w:firstLine="540" w:left="0"/>
        <w:jc w:val="both"/>
      </w:pPr>
      <w:r>
        <w:t>Документ, подтверждающий полномочия представителя физического лица, представленный в форме электронного документа, удостоверяется усиленной квалифицированной электронной подписью нотариуса.</w:t>
      </w:r>
    </w:p>
    <w:p w14:paraId="D4000000">
      <w:pPr>
        <w:pStyle w:val="Style_2"/>
        <w:spacing w:before="240"/>
        <w:ind w:firstLine="540" w:left="0"/>
        <w:jc w:val="both"/>
      </w:pPr>
      <w:r>
        <w:t>2.6.5. 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14:paraId="D5000000">
      <w:pPr>
        <w:pStyle w:val="Style_2"/>
        <w:spacing w:before="240"/>
        <w:ind w:firstLine="540" w:left="0"/>
        <w:jc w:val="both"/>
      </w:pPr>
      <w:r>
        <w:t>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 w14:paraId="D6000000">
      <w:pPr>
        <w:pStyle w:val="Style_2"/>
        <w:ind w:firstLine="0" w:left="0"/>
        <w:jc w:val="both"/>
      </w:pPr>
    </w:p>
    <w:p w14:paraId="D7000000">
      <w:pPr>
        <w:pStyle w:val="Style_4"/>
        <w:ind w:firstLine="0" w:left="0"/>
        <w:jc w:val="center"/>
        <w:outlineLvl w:val="2"/>
      </w:pPr>
      <w:r>
        <w:t>2.7. Исчерпывающий перечень документов, необходимых</w:t>
      </w:r>
    </w:p>
    <w:p w14:paraId="D8000000">
      <w:pPr>
        <w:pStyle w:val="Style_4"/>
        <w:ind w:firstLine="0" w:left="0"/>
        <w:jc w:val="center"/>
      </w:pPr>
      <w:r>
        <w:t>в соответствии с нормативными правовыми актами</w:t>
      </w:r>
    </w:p>
    <w:p w14:paraId="D9000000">
      <w:pPr>
        <w:pStyle w:val="Style_4"/>
        <w:ind w:firstLine="0" w:left="0"/>
        <w:jc w:val="center"/>
      </w:pPr>
      <w:r>
        <w:t>для предоставления государственной услуги, и услуг, которые</w:t>
      </w:r>
    </w:p>
    <w:p w14:paraId="DA000000">
      <w:pPr>
        <w:pStyle w:val="Style_4"/>
        <w:ind w:firstLine="0" w:left="0"/>
        <w:jc w:val="center"/>
      </w:pPr>
      <w:r>
        <w:t>являются необходимыми и обязательными для предоставления</w:t>
      </w:r>
    </w:p>
    <w:p w14:paraId="DB000000">
      <w:pPr>
        <w:pStyle w:val="Style_4"/>
        <w:ind w:firstLine="0" w:left="0"/>
        <w:jc w:val="center"/>
      </w:pPr>
      <w:r>
        <w:t>государственной услуги, которые находятся в распоряжении</w:t>
      </w:r>
    </w:p>
    <w:p w14:paraId="DC000000">
      <w:pPr>
        <w:pStyle w:val="Style_4"/>
        <w:ind w:firstLine="0" w:left="0"/>
        <w:jc w:val="center"/>
      </w:pPr>
      <w:r>
        <w:t>государственных органов, органов местного самоуправления</w:t>
      </w:r>
    </w:p>
    <w:p w14:paraId="DD000000">
      <w:pPr>
        <w:pStyle w:val="Style_4"/>
        <w:ind w:firstLine="0" w:left="0"/>
        <w:jc w:val="center"/>
      </w:pPr>
      <w:r>
        <w:t>и иных организаций и которые заявитель вправе представить,</w:t>
      </w:r>
    </w:p>
    <w:p w14:paraId="DE000000">
      <w:pPr>
        <w:pStyle w:val="Style_4"/>
        <w:ind w:firstLine="0" w:left="0"/>
        <w:jc w:val="center"/>
      </w:pPr>
      <w:r>
        <w:t>порядок их представления, в том числе в электронной форме</w:t>
      </w:r>
    </w:p>
    <w:p w14:paraId="DF000000">
      <w:pPr>
        <w:pStyle w:val="Style_2"/>
        <w:ind w:firstLine="0" w:left="0"/>
        <w:jc w:val="both"/>
      </w:pPr>
    </w:p>
    <w:p w14:paraId="E0000000">
      <w:pPr>
        <w:pStyle w:val="Style_2"/>
        <w:ind w:firstLine="540" w:left="0"/>
        <w:jc w:val="both"/>
      </w:pPr>
      <w:bookmarkStart w:id="4" w:name="Par203"/>
      <w:bookmarkEnd w:id="4"/>
      <w:r>
        <w:t>2.7.1. Заявитель вправе по своему усмотрению представить следующие документы:</w:t>
      </w:r>
    </w:p>
    <w:p w14:paraId="E1000000">
      <w:pPr>
        <w:pStyle w:val="Style_2"/>
        <w:spacing w:before="240"/>
        <w:ind w:firstLine="540" w:left="0"/>
        <w:jc w:val="both"/>
      </w:pPr>
      <w:r>
        <w:t>а) выписку из Единого государственного реестра недвижимости об основных характеристиках и зарегистрированных правах на объект недвижимости в отношении испрашиваемого земельного участка;</w:t>
      </w:r>
    </w:p>
    <w:p w14:paraId="E2000000">
      <w:pPr>
        <w:pStyle w:val="Style_2"/>
        <w:spacing w:before="240"/>
        <w:ind w:firstLine="540" w:left="0"/>
        <w:jc w:val="both"/>
      </w:pPr>
      <w:r>
        <w:t xml:space="preserve">б) иные документы, подтверждающие основания для использования земель или земельного участка в целях,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"https://login.consultant.ru/link/?req=doc&amp;base=LAW&amp;n=417875&amp;date=01.07.2022&amp;dst=1084&amp;field=134"</w:instrText>
      </w:r>
      <w:r>
        <w:rPr>
          <w:color w:val="0000FF"/>
        </w:rPr>
        <w:fldChar w:fldCharType="separate"/>
      </w:r>
      <w:r>
        <w:rPr>
          <w:color w:val="0000FF"/>
        </w:rPr>
        <w:t>пунктом 1 статьи 39.34</w:t>
      </w:r>
      <w:r>
        <w:rPr>
          <w:color w:val="0000FF"/>
        </w:rPr>
        <w:fldChar w:fldCharType="end"/>
      </w:r>
      <w:r>
        <w:t xml:space="preserve"> Земельного кодекса Российской Федерации,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"https://login.consultant.ru/link/?req=doc&amp;base=LAW&amp;n=400627&amp;date=01.07.2022"</w:instrText>
      </w:r>
      <w:r>
        <w:rPr>
          <w:color w:val="0000FF"/>
        </w:rPr>
        <w:fldChar w:fldCharType="separate"/>
      </w:r>
      <w:r>
        <w:rPr>
          <w:color w:val="0000FF"/>
        </w:rPr>
        <w:t>приказом</w:t>
      </w:r>
      <w:r>
        <w:rPr>
          <w:color w:val="0000FF"/>
        </w:rPr>
        <w:fldChar w:fldCharType="end"/>
      </w:r>
      <w:r>
        <w:t xml:space="preserve"> Министерства природных ресурсов и экологии Российской Федерации от 2 июля 2020 года N 408.</w:t>
      </w:r>
    </w:p>
    <w:p w14:paraId="E3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"https://login.consultant.ru/link/?req=doc&amp;base=RLAW095&amp;n=206703&amp;date=01.07.2022&amp;dst=100017&amp;field=134"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24.05.2022 N 102)</w:t>
      </w:r>
    </w:p>
    <w:p w14:paraId="E4000000">
      <w:pPr>
        <w:pStyle w:val="Style_2"/>
        <w:spacing w:before="240"/>
        <w:ind w:firstLine="540" w:left="0"/>
        <w:jc w:val="both"/>
      </w:pPr>
      <w:r>
        <w:t xml:space="preserve">2.7.2. Документы, указанные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"Par203" \o "2.7.1. Заявитель вправе по своему усмотрению представить следующие документы:"</w:instrText>
      </w:r>
      <w:r>
        <w:rPr>
          <w:color w:val="0000FF"/>
        </w:rPr>
        <w:fldChar w:fldCharType="separate"/>
      </w:r>
      <w:r>
        <w:rPr>
          <w:color w:val="0000FF"/>
        </w:rPr>
        <w:t>пункте 2.7.1</w:t>
      </w:r>
      <w:r>
        <w:rPr>
          <w:color w:val="0000FF"/>
        </w:rPr>
        <w:fldChar w:fldCharType="end"/>
      </w:r>
      <w:r>
        <w:t xml:space="preserve"> настоящего административного регламента, могут быть представлены заявителем следующими способами:</w:t>
      </w:r>
    </w:p>
    <w:p w14:paraId="E5000000">
      <w:pPr>
        <w:pStyle w:val="Style_2"/>
        <w:spacing w:before="240"/>
        <w:ind w:firstLine="540" w:left="0"/>
        <w:jc w:val="both"/>
      </w:pPr>
      <w:r>
        <w:t>путем личного обращения в Департамент;</w:t>
      </w:r>
    </w:p>
    <w:p w14:paraId="E6000000">
      <w:pPr>
        <w:pStyle w:val="Style_2"/>
        <w:spacing w:before="240"/>
        <w:ind w:firstLine="540" w:left="0"/>
        <w:jc w:val="both"/>
      </w:pPr>
      <w:r>
        <w:t>посредством почтовой связи;</w:t>
      </w:r>
    </w:p>
    <w:p w14:paraId="E7000000">
      <w:pPr>
        <w:pStyle w:val="Style_2"/>
        <w:spacing w:before="240"/>
        <w:ind w:firstLine="540" w:left="0"/>
        <w:jc w:val="both"/>
      </w:pPr>
      <w:r>
        <w:t>по электронной почте.</w:t>
      </w:r>
    </w:p>
    <w:p w14:paraId="E8000000">
      <w:pPr>
        <w:pStyle w:val="Style_2"/>
        <w:spacing w:before="240"/>
        <w:ind w:firstLine="540" w:left="0"/>
        <w:jc w:val="both"/>
      </w:pPr>
      <w:r>
        <w:t>2.7.3. В случае представления документов на бумажном носителе копии документов представляются с предъявлением подлинников либо заверенные печатью юридического лица (при наличии) и подписью руководителя, иного должностного лица, уполномоченного на это юридическим лицом, индивидуальным предпринимателем, или его уполномоченного лица. После проведения сверки подлинники документов незамедлительно возвращаются заявителю.</w:t>
      </w:r>
    </w:p>
    <w:p w14:paraId="E9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"https://login.consultant.ru/link/?req=doc&amp;base=RLAW095&amp;n=173770&amp;date=01.07.2022&amp;dst=100027&amp;field=134"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08.11.2019 N 220)</w:t>
      </w:r>
    </w:p>
    <w:p w14:paraId="EA000000">
      <w:pPr>
        <w:pStyle w:val="Style_2"/>
        <w:spacing w:before="240"/>
        <w:ind w:firstLine="540" w:left="0"/>
        <w:jc w:val="both"/>
      </w:pPr>
      <w:bookmarkStart w:id="5" w:name="Par213"/>
      <w:bookmarkEnd w:id="5"/>
      <w:r>
        <w:t>2.7.4. Заявитель вправе представить оригиналы электронных документов, которые должны быть подписаны лицом, обладающим в соответствии с действующим законодательством полномочиями на создание и подписание таких документов.</w:t>
      </w:r>
    </w:p>
    <w:p w14:paraId="EB000000">
      <w:pPr>
        <w:pStyle w:val="Style_2"/>
        <w:spacing w:before="240"/>
        <w:ind w:firstLine="540" w:left="0"/>
        <w:jc w:val="both"/>
      </w:pPr>
      <w:r>
        <w:t xml:space="preserve">Копии документов,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\l "Par203" \o "2.7.1. Заявитель вправе по своему усмотрению представить следующие документы:"</w:instrText>
      </w:r>
      <w:r>
        <w:rPr>
          <w:color w:val="0000FF"/>
        </w:rPr>
        <w:fldChar w:fldCharType="separate"/>
      </w:r>
      <w:r>
        <w:rPr>
          <w:color w:val="0000FF"/>
        </w:rPr>
        <w:t>пунктом 2.7.1</w:t>
      </w:r>
      <w:r>
        <w:rPr>
          <w:color w:val="0000FF"/>
        </w:rPr>
        <w:fldChar w:fldCharType="end"/>
      </w:r>
      <w:r>
        <w:t xml:space="preserve"> настоящего административного регламента, представляемые заявителем в электронной форме, должны быть засвидетельствованы усиленной квалифицированной электронной подписью заявителя.</w:t>
      </w:r>
    </w:p>
    <w:p w14:paraId="EC000000">
      <w:pPr>
        <w:pStyle w:val="Style_2"/>
        <w:spacing w:before="240"/>
        <w:ind w:firstLine="540" w:left="0"/>
        <w:jc w:val="both"/>
      </w:pPr>
      <w:bookmarkStart w:id="6" w:name="Par215"/>
      <w:bookmarkEnd w:id="6"/>
      <w:r>
        <w:t>2.7.5. 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14:paraId="ED000000">
      <w:pPr>
        <w:pStyle w:val="Style_2"/>
        <w:spacing w:before="240"/>
        <w:ind w:firstLine="540" w:left="0"/>
        <w:jc w:val="both"/>
      </w:pPr>
      <w:r>
        <w:t>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 w14:paraId="EE000000">
      <w:pPr>
        <w:pStyle w:val="Style_2"/>
        <w:spacing w:before="240"/>
        <w:ind w:firstLine="540" w:left="0"/>
        <w:jc w:val="both"/>
      </w:pPr>
      <w:r>
        <w:t>2.7.6. Запрещено требовать от заявителя:</w:t>
      </w:r>
    </w:p>
    <w:p w14:paraId="EF000000">
      <w:pPr>
        <w:pStyle w:val="Style_2"/>
        <w:spacing w:before="240"/>
        <w:ind w:firstLine="540" w:left="0"/>
        <w:jc w:val="both"/>
      </w:pPr>
      <w: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государственной услуги;</w:t>
      </w:r>
    </w:p>
    <w:p w14:paraId="F0000000">
      <w:pPr>
        <w:pStyle w:val="Style_2"/>
        <w:spacing w:before="240"/>
        <w:ind w:firstLine="540" w:left="0"/>
        <w:jc w:val="both"/>
      </w:pPr>
      <w:r>
        <w:t>представления документов и информации, которые находятся в распоряжении Департамента, иных государственных органов, органов местного самоуправления и организаций, в соответствии с нормативными правовыми актами Российской Федерации, нормативными правовыми актами области;</w:t>
      </w:r>
    </w:p>
    <w:p w14:paraId="F1000000">
      <w:pPr>
        <w:pStyle w:val="Style_2"/>
        <w:spacing w:before="240"/>
        <w:ind w:firstLine="540" w:left="0"/>
        <w:jc w:val="both"/>
      </w:pPr>
      <w: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услуги, либо в предоставлении государственной услуги, за исключением случаев,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"https://login.consultant.ru/link/?req=doc&amp;base=LAW&amp;n=406224&amp;date=01.07.2022&amp;dst=290&amp;field=134"</w:instrText>
      </w:r>
      <w:r>
        <w:rPr>
          <w:color w:val="0000FF"/>
        </w:rPr>
        <w:fldChar w:fldCharType="separate"/>
      </w:r>
      <w:r>
        <w:rPr>
          <w:color w:val="0000FF"/>
        </w:rPr>
        <w:t>пунктом 4 части 1 статьи 7</w:t>
      </w:r>
      <w:r>
        <w:rPr>
          <w:color w:val="0000FF"/>
        </w:rPr>
        <w:fldChar w:fldCharType="end"/>
      </w:r>
      <w:r>
        <w:t xml:space="preserve"> Федерального закона от 27 июля 2010 года N 210-ФЗ "Об организации предоставления государственных и муниципальных услуг";</w:t>
      </w:r>
    </w:p>
    <w:p w14:paraId="F2000000">
      <w:pPr>
        <w:pStyle w:val="Style_2"/>
        <w:spacing w:before="240"/>
        <w:ind w:firstLine="540" w:left="0"/>
        <w:jc w:val="both"/>
      </w:pPr>
      <w:r>
        <w:t>представления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услуг, за исключением случаев, если нанесение отметок на такие документы либо их изъятие является необходимым условием предоставления государственной услуги, и иных случаев, установленных федеральными законами.</w:t>
      </w:r>
    </w:p>
    <w:p w14:paraId="F3000000">
      <w:pPr>
        <w:pStyle w:val="Style_2"/>
        <w:ind w:firstLine="0" w:left="0"/>
        <w:jc w:val="both"/>
      </w:pPr>
      <w:r>
        <w:t xml:space="preserve">(абзац введен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"https://login.consultant.ru/link/?req=doc&amp;base=RLAW095&amp;n=206703&amp;date=01.07.2022&amp;dst=100019&amp;field=134"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постановлением</w:t>
      </w:r>
      <w:r>
        <w:rPr>
          <w:color w:val="0000FF"/>
        </w:rPr>
        <w:fldChar w:fldCharType="end"/>
      </w:r>
      <w:r>
        <w:t xml:space="preserve"> Губернатора Вологодской области от 24.05.2022 N 102)</w:t>
      </w:r>
    </w:p>
    <w:p w14:paraId="F4000000">
      <w:pPr>
        <w:pStyle w:val="Style_2"/>
        <w:ind w:firstLine="0" w:left="0"/>
        <w:jc w:val="both"/>
      </w:pPr>
      <w:r>
        <w:t xml:space="preserve">(п. 2.7.6 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"https://login.consultant.ru/link/?req=doc&amp;base=RLAW095&amp;n=173770&amp;date=01.07.2022&amp;dst=100028&amp;field=134"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08.11.2019 N 220)</w:t>
      </w:r>
    </w:p>
    <w:p w14:paraId="F5000000">
      <w:pPr>
        <w:pStyle w:val="Style_2"/>
        <w:ind w:firstLine="0" w:left="0"/>
        <w:jc w:val="both"/>
      </w:pPr>
    </w:p>
    <w:p w14:paraId="F6000000">
      <w:pPr>
        <w:pStyle w:val="Style_4"/>
        <w:ind w:firstLine="0" w:left="0"/>
        <w:jc w:val="center"/>
        <w:outlineLvl w:val="2"/>
      </w:pPr>
      <w:r>
        <w:t>2.8. Исчерпывающий перечень оснований для отказа</w:t>
      </w:r>
    </w:p>
    <w:p w14:paraId="F7000000">
      <w:pPr>
        <w:pStyle w:val="Style_4"/>
        <w:ind w:firstLine="0" w:left="0"/>
        <w:jc w:val="center"/>
      </w:pPr>
      <w:r>
        <w:t>в приеме документов, необходимых для предоставления</w:t>
      </w:r>
    </w:p>
    <w:p w14:paraId="F8000000">
      <w:pPr>
        <w:pStyle w:val="Style_4"/>
        <w:ind w:firstLine="0" w:left="0"/>
        <w:jc w:val="center"/>
      </w:pPr>
      <w:r>
        <w:t>государственной услуги</w:t>
      </w:r>
    </w:p>
    <w:p w14:paraId="F9000000">
      <w:pPr>
        <w:pStyle w:val="Style_2"/>
        <w:ind w:firstLine="0" w:left="0"/>
        <w:jc w:val="center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"https://login.consultant.ru/link/?req=doc&amp;base=RLAW095&amp;n=173770&amp;date=01.07.2022&amp;dst=100033&amp;field=134"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</w:t>
      </w:r>
    </w:p>
    <w:p w14:paraId="FA000000">
      <w:pPr>
        <w:pStyle w:val="Style_2"/>
        <w:ind w:firstLine="0" w:left="0"/>
        <w:jc w:val="center"/>
      </w:pPr>
      <w:r>
        <w:t>от 08.11.2019 N 220)</w:t>
      </w:r>
    </w:p>
    <w:p w14:paraId="FB000000">
      <w:pPr>
        <w:pStyle w:val="Style_2"/>
        <w:ind w:firstLine="0" w:left="0"/>
        <w:jc w:val="both"/>
      </w:pPr>
    </w:p>
    <w:p w14:paraId="FC000000">
      <w:pPr>
        <w:pStyle w:val="Style_2"/>
        <w:ind w:firstLine="540" w:left="0"/>
        <w:jc w:val="both"/>
      </w:pPr>
      <w:r>
        <w:t>Основания для отказа в приеме документов, необходимых для предоставления государственной услуги, отсутствуют.</w:t>
      </w:r>
    </w:p>
    <w:p w14:paraId="FD000000">
      <w:pPr>
        <w:pStyle w:val="Style_2"/>
        <w:ind w:firstLine="0" w:left="0"/>
        <w:jc w:val="both"/>
      </w:pPr>
    </w:p>
    <w:p w14:paraId="FE000000">
      <w:pPr>
        <w:pStyle w:val="Style_4"/>
        <w:ind w:firstLine="0" w:left="0"/>
        <w:jc w:val="center"/>
        <w:outlineLvl w:val="2"/>
      </w:pPr>
      <w:r>
        <w:t>2.9. Исчерпывающий перечень оснований для приостановления</w:t>
      </w:r>
    </w:p>
    <w:p w14:paraId="FF000000">
      <w:pPr>
        <w:pStyle w:val="Style_4"/>
        <w:ind w:firstLine="0" w:left="0"/>
        <w:jc w:val="center"/>
      </w:pPr>
      <w:r>
        <w:t>или отказа в предоставлении государственной услуги, срок</w:t>
      </w:r>
    </w:p>
    <w:p w14:paraId="00010000">
      <w:pPr>
        <w:pStyle w:val="Style_4"/>
        <w:ind w:firstLine="0" w:left="0"/>
        <w:jc w:val="center"/>
      </w:pPr>
      <w:r>
        <w:t>приостановления предоставления государственной услуги</w:t>
      </w:r>
    </w:p>
    <w:p w14:paraId="01010000">
      <w:pPr>
        <w:pStyle w:val="Style_2"/>
        <w:ind w:firstLine="0" w:left="0"/>
        <w:jc w:val="both"/>
      </w:pPr>
    </w:p>
    <w:p w14:paraId="02010000">
      <w:pPr>
        <w:pStyle w:val="Style_2"/>
        <w:ind w:firstLine="540" w:left="0"/>
        <w:jc w:val="both"/>
      </w:pPr>
      <w:r>
        <w:t xml:space="preserve">2.9.1. Основанием для отказа в приеме к рассмотрению заявления является выявление несоблюдения установленных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"https://login.consultant.ru/link/?req=doc&amp;base=LAW&amp;n=406229&amp;date=01.07.2022&amp;dst=100088&amp;field=134"</w:instrText>
      </w:r>
      <w:r>
        <w:rPr>
          <w:color w:val="0000FF"/>
        </w:rPr>
        <w:fldChar w:fldCharType="separate"/>
      </w:r>
      <w:r>
        <w:rPr>
          <w:color w:val="0000FF"/>
        </w:rPr>
        <w:t>статьей 11</w:t>
      </w:r>
      <w:r>
        <w:rPr>
          <w:color w:val="0000FF"/>
        </w:rPr>
        <w:fldChar w:fldCharType="end"/>
      </w:r>
      <w:r>
        <w:t xml:space="preserve"> Федерального закона от 6 апреля 2011 года N 63-ФЗ "Об электронной подписи" условий признания действительности квалифицированной электронной подписи (в случае направления заявления и прилагаемых документов, указанных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"Par154" \o "2.6.1. В целях получения государственной услуги заявитель представляет (направляет) следующие документы:"</w:instrText>
      </w:r>
      <w:r>
        <w:rPr>
          <w:color w:val="0000FF"/>
        </w:rPr>
        <w:fldChar w:fldCharType="separate"/>
      </w:r>
      <w:r>
        <w:rPr>
          <w:color w:val="0000FF"/>
        </w:rPr>
        <w:t>пункте 2.6.1</w:t>
      </w:r>
      <w:r>
        <w:rPr>
          <w:color w:val="0000FF"/>
        </w:rPr>
        <w:fldChar w:fldCharType="end"/>
      </w:r>
      <w:r>
        <w:t xml:space="preserve"> настоящего административного регламента, в электронной форме).</w:t>
      </w:r>
    </w:p>
    <w:p w14:paraId="03010000">
      <w:pPr>
        <w:pStyle w:val="Style_2"/>
        <w:ind w:firstLine="0" w:left="0"/>
        <w:jc w:val="both"/>
      </w:pPr>
      <w:r>
        <w:t xml:space="preserve">(п. 2.9.1 введен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"https://login.consultant.ru/link/?req=doc&amp;base=RLAW095&amp;n=173770&amp;date=01.07.2022&amp;dst=100037&amp;field=134"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постановлением</w:t>
      </w:r>
      <w:r>
        <w:rPr>
          <w:color w:val="0000FF"/>
        </w:rPr>
        <w:fldChar w:fldCharType="end"/>
      </w:r>
      <w:r>
        <w:t xml:space="preserve"> Губернатора Вологодской области от 08.11.2019 N 220)</w:t>
      </w:r>
    </w:p>
    <w:p w14:paraId="04010000">
      <w:pPr>
        <w:pStyle w:val="Style_2"/>
        <w:spacing w:before="240"/>
        <w:ind w:firstLine="540" w:left="0"/>
        <w:jc w:val="both"/>
      </w:pP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"https://login.consultant.ru/link/?req=doc&amp;base=RLAW095&amp;n=173770&amp;date=01.07.2022&amp;dst=100039&amp;field=134"</w:instrText>
      </w:r>
      <w:r>
        <w:rPr>
          <w:color w:val="0000FF"/>
        </w:rPr>
        <w:fldChar w:fldCharType="separate"/>
      </w:r>
      <w:r>
        <w:rPr>
          <w:color w:val="0000FF"/>
        </w:rPr>
        <w:t>2.9.2</w:t>
      </w:r>
      <w:r>
        <w:rPr>
          <w:color w:val="0000FF"/>
        </w:rPr>
        <w:fldChar w:fldCharType="end"/>
      </w:r>
      <w:r>
        <w:t>. Основания для приостановления предоставления государственной услуги отсутствуют.</w:t>
      </w:r>
    </w:p>
    <w:p w14:paraId="05010000">
      <w:pPr>
        <w:pStyle w:val="Style_2"/>
        <w:spacing w:before="240"/>
        <w:ind w:firstLine="540" w:left="0"/>
        <w:jc w:val="both"/>
      </w:pPr>
      <w:bookmarkStart w:id="7" w:name="Par240"/>
      <w:bookmarkEnd w:id="7"/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"https://login.consultant.ru/link/?req=doc&amp;base=RLAW095&amp;n=173770&amp;date=01.07.2022&amp;dst=100039&amp;field=134"</w:instrText>
      </w:r>
      <w:r>
        <w:rPr>
          <w:color w:val="0000FF"/>
        </w:rPr>
        <w:fldChar w:fldCharType="separate"/>
      </w:r>
      <w:r>
        <w:rPr>
          <w:color w:val="0000FF"/>
        </w:rPr>
        <w:t>2.9.3</w:t>
      </w:r>
      <w:r>
        <w:rPr>
          <w:color w:val="0000FF"/>
        </w:rPr>
        <w:fldChar w:fldCharType="end"/>
      </w:r>
      <w:r>
        <w:t>. Основаниями для отказа в выдаче разрешения являются:</w:t>
      </w:r>
    </w:p>
    <w:p w14:paraId="06010000">
      <w:pPr>
        <w:pStyle w:val="Style_2"/>
        <w:spacing w:before="240"/>
        <w:ind w:firstLine="540" w:left="0"/>
        <w:jc w:val="both"/>
      </w:pPr>
      <w:r>
        <w:t xml:space="preserve">несоответствие заявления и прилагаемых документов требованиям, установленным </w:t>
      </w:r>
      <w:r>
        <w:rPr>
          <w:color w:val="0000FF"/>
        </w:rPr>
        <w:fldChar w:fldCharType="begin"/>
      </w:r>
      <w:r>
        <w:rPr>
          <w:color w:val="0000FF"/>
        </w:rPr>
        <w:instrText>HYPERLINK \l "Par154" \o "2.6.1. В целях получения государственной услуги заявитель представляет (направляет) следующие документы:"</w:instrText>
      </w:r>
      <w:r>
        <w:rPr>
          <w:color w:val="0000FF"/>
        </w:rPr>
        <w:fldChar w:fldCharType="separate"/>
      </w:r>
      <w:r>
        <w:rPr>
          <w:color w:val="0000FF"/>
        </w:rPr>
        <w:t>пунктами 2.6.1</w:t>
      </w:r>
      <w:r>
        <w:rPr>
          <w:color w:val="0000FF"/>
        </w:rPr>
        <w:fldChar w:fldCharType="end"/>
      </w:r>
      <w:r>
        <w:t xml:space="preserve">, </w:t>
      </w:r>
      <w:r>
        <w:rPr>
          <w:color w:val="0000FF"/>
        </w:rPr>
        <w:fldChar w:fldCharType="begin"/>
      </w:r>
      <w:r>
        <w:rPr>
          <w:color w:val="0000FF"/>
        </w:rPr>
        <w:instrText>HYPERLINK \l "Par182" \o "2.6.2. Заявитель имеет право представить заявление и приложенные к нему документы следующими способами:"</w:instrText>
      </w:r>
      <w:r>
        <w:rPr>
          <w:color w:val="0000FF"/>
        </w:rPr>
        <w:fldChar w:fldCharType="separate"/>
      </w:r>
      <w:r>
        <w:rPr>
          <w:color w:val="0000FF"/>
        </w:rPr>
        <w:t>2.6.2</w:t>
      </w:r>
      <w:r>
        <w:rPr>
          <w:color w:val="0000FF"/>
        </w:rPr>
        <w:fldChar w:fldCharType="end"/>
      </w:r>
      <w:r>
        <w:t xml:space="preserve"> настоящего административного регламента;</w:t>
      </w:r>
    </w:p>
    <w:p w14:paraId="07010000">
      <w:pPr>
        <w:pStyle w:val="Style_2"/>
        <w:spacing w:before="240"/>
        <w:ind w:firstLine="540" w:left="0"/>
        <w:jc w:val="both"/>
      </w:pPr>
      <w:r>
        <w:t xml:space="preserve">в заявлении указаны цели использования земель или земельного участка или объекты, предполагаемые к размещению, не предусмотренные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"https://login.consultant.ru/link/?req=doc&amp;base=LAW&amp;n=417875&amp;date=01.07.2022&amp;dst=1084&amp;field=134"</w:instrText>
      </w:r>
      <w:r>
        <w:rPr>
          <w:color w:val="0000FF"/>
        </w:rPr>
        <w:fldChar w:fldCharType="separate"/>
      </w:r>
      <w:r>
        <w:rPr>
          <w:color w:val="0000FF"/>
        </w:rPr>
        <w:t>пунктом 1 статьи 39.34</w:t>
      </w:r>
      <w:r>
        <w:rPr>
          <w:color w:val="0000FF"/>
        </w:rPr>
        <w:fldChar w:fldCharType="end"/>
      </w:r>
      <w:r>
        <w:t xml:space="preserve"> Земельного кодекса Российской Федерации,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"https://login.consultant.ru/link/?req=doc&amp;base=LAW&amp;n=400627&amp;date=01.07.2022"</w:instrText>
      </w:r>
      <w:r>
        <w:rPr>
          <w:color w:val="0000FF"/>
        </w:rPr>
        <w:fldChar w:fldCharType="separate"/>
      </w:r>
      <w:r>
        <w:rPr>
          <w:color w:val="0000FF"/>
        </w:rPr>
        <w:t>приказом</w:t>
      </w:r>
      <w:r>
        <w:rPr>
          <w:color w:val="0000FF"/>
        </w:rPr>
        <w:fldChar w:fldCharType="end"/>
      </w:r>
      <w:r>
        <w:t xml:space="preserve"> Министерства природных ресурсов и экологии Российской Федерации от 2 июля 2020 года N 408.</w:t>
      </w:r>
    </w:p>
    <w:p w14:paraId="0801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"https://login.consultant.ru/link/?req=doc&amp;base=RLAW095&amp;n=206703&amp;date=01.07.2022&amp;dst=100021&amp;field=134"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24.05.2022 N 102)</w:t>
      </w:r>
    </w:p>
    <w:p w14:paraId="09010000">
      <w:pPr>
        <w:pStyle w:val="Style_2"/>
        <w:spacing w:before="240"/>
        <w:ind w:firstLine="540" w:left="0"/>
        <w:jc w:val="both"/>
      </w:pPr>
      <w:r>
        <w:t>земельный участок, на использование которого и спрашивается разрешение, предоставлен физическому или юридическому лицу.</w:t>
      </w:r>
    </w:p>
    <w:p w14:paraId="0A010000">
      <w:pPr>
        <w:pStyle w:val="Style_2"/>
        <w:spacing w:before="240"/>
        <w:ind w:firstLine="540" w:left="0"/>
        <w:jc w:val="both"/>
      </w:pP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"https://login.consultant.ru/link/?req=doc&amp;base=RLAW095&amp;n=173770&amp;date=01.07.2022&amp;dst=100040&amp;field=134"</w:instrText>
      </w:r>
      <w:r>
        <w:rPr>
          <w:color w:val="0000FF"/>
        </w:rPr>
        <w:fldChar w:fldCharType="separate"/>
      </w:r>
      <w:r>
        <w:rPr>
          <w:color w:val="0000FF"/>
        </w:rPr>
        <w:t>2.9.4</w:t>
      </w:r>
      <w:r>
        <w:rPr>
          <w:color w:val="0000FF"/>
        </w:rPr>
        <w:fldChar w:fldCharType="end"/>
      </w:r>
      <w:r>
        <w:t>. Заявитель вправе повторно направить заявление и прилагаемые документы в Департамент после устранения обстоятельств, послуживших основанием для отказа в приеме к рассмотрению, отказа в выдаче разрешения на использование земель лесного фонда или земельного участка из земель лесного фонда, находящихся в государственной собственности, без предоставления земельных участков и установления сервитута, публичного сервитута.</w:t>
      </w:r>
    </w:p>
    <w:p w14:paraId="0B010000">
      <w:pPr>
        <w:pStyle w:val="Style_2"/>
        <w:ind w:firstLine="0" w:left="0"/>
        <w:jc w:val="both"/>
      </w:pPr>
      <w:r>
        <w:t xml:space="preserve">(п. 2.9.4 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"https://login.consultant.ru/link/?req=doc&amp;base=RLAW095&amp;n=173770&amp;date=01.07.2022&amp;dst=100040&amp;field=134"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08.11.2019 N 220)</w:t>
      </w:r>
    </w:p>
    <w:p w14:paraId="0C010000">
      <w:pPr>
        <w:pStyle w:val="Style_2"/>
        <w:ind w:firstLine="0" w:left="0"/>
        <w:jc w:val="both"/>
      </w:pPr>
    </w:p>
    <w:p w14:paraId="0D010000">
      <w:pPr>
        <w:pStyle w:val="Style_4"/>
        <w:ind w:firstLine="0" w:left="0"/>
        <w:jc w:val="center"/>
        <w:outlineLvl w:val="2"/>
      </w:pPr>
      <w:r>
        <w:t>2.10. Размер и основания взимания государственной</w:t>
      </w:r>
    </w:p>
    <w:p w14:paraId="0E010000">
      <w:pPr>
        <w:pStyle w:val="Style_4"/>
        <w:ind w:firstLine="0" w:left="0"/>
        <w:jc w:val="center"/>
      </w:pPr>
      <w:r>
        <w:t>пошлины или иной платы, взимаемой за предоставление</w:t>
      </w:r>
    </w:p>
    <w:p w14:paraId="0F010000">
      <w:pPr>
        <w:pStyle w:val="Style_4"/>
        <w:ind w:firstLine="0" w:left="0"/>
        <w:jc w:val="center"/>
      </w:pPr>
      <w:r>
        <w:t>государственной услуги, а также порядок ее оплаты,</w:t>
      </w:r>
    </w:p>
    <w:p w14:paraId="10010000">
      <w:pPr>
        <w:pStyle w:val="Style_4"/>
        <w:ind w:firstLine="0" w:left="0"/>
        <w:jc w:val="center"/>
      </w:pPr>
      <w:r>
        <w:t>в том числе в электронной форме</w:t>
      </w:r>
    </w:p>
    <w:p w14:paraId="11010000">
      <w:pPr>
        <w:pStyle w:val="Style_2"/>
        <w:ind w:firstLine="0" w:left="0"/>
        <w:jc w:val="both"/>
      </w:pPr>
    </w:p>
    <w:p w14:paraId="12010000">
      <w:pPr>
        <w:pStyle w:val="Style_2"/>
        <w:ind w:firstLine="540" w:left="0"/>
        <w:jc w:val="both"/>
      </w:pPr>
      <w:r>
        <w:t>Предоставление государственной услуги осуществляется для заявителей на безвозмездной основе.</w:t>
      </w:r>
    </w:p>
    <w:p w14:paraId="13010000">
      <w:pPr>
        <w:pStyle w:val="Style_2"/>
        <w:ind w:firstLine="0" w:left="0"/>
        <w:jc w:val="both"/>
      </w:pPr>
    </w:p>
    <w:p w14:paraId="14010000">
      <w:pPr>
        <w:pStyle w:val="Style_4"/>
        <w:ind w:firstLine="0" w:left="0"/>
        <w:jc w:val="center"/>
        <w:outlineLvl w:val="2"/>
      </w:pPr>
      <w:r>
        <w:t>2.11. Максимальный срок ожидания в очереди при подаче</w:t>
      </w:r>
    </w:p>
    <w:p w14:paraId="15010000">
      <w:pPr>
        <w:pStyle w:val="Style_4"/>
        <w:ind w:firstLine="0" w:left="0"/>
        <w:jc w:val="center"/>
      </w:pPr>
      <w:r>
        <w:t>запроса о предоставлении государственной услуги</w:t>
      </w:r>
    </w:p>
    <w:p w14:paraId="16010000">
      <w:pPr>
        <w:pStyle w:val="Style_4"/>
        <w:ind w:firstLine="0" w:left="0"/>
        <w:jc w:val="center"/>
      </w:pPr>
      <w:r>
        <w:t>и при получении результата предоставления</w:t>
      </w:r>
    </w:p>
    <w:p w14:paraId="17010000">
      <w:pPr>
        <w:pStyle w:val="Style_4"/>
        <w:ind w:firstLine="0" w:left="0"/>
        <w:jc w:val="center"/>
      </w:pPr>
      <w:r>
        <w:t>государственной услуги</w:t>
      </w:r>
    </w:p>
    <w:p w14:paraId="18010000">
      <w:pPr>
        <w:pStyle w:val="Style_2"/>
        <w:ind w:firstLine="0" w:left="0"/>
        <w:jc w:val="both"/>
      </w:pPr>
    </w:p>
    <w:p w14:paraId="19010000">
      <w:pPr>
        <w:pStyle w:val="Style_2"/>
        <w:ind w:firstLine="540" w:left="0"/>
        <w:jc w:val="both"/>
      </w:pPr>
      <w:r>
        <w:t>Максимальный срок ожидания в очереди при подаче заявления и (или) получении результата предоставления государственной услуги не должен превышать 15 минут.</w:t>
      </w:r>
    </w:p>
    <w:p w14:paraId="1A010000">
      <w:pPr>
        <w:pStyle w:val="Style_2"/>
        <w:ind w:firstLine="0" w:left="0"/>
        <w:jc w:val="both"/>
      </w:pPr>
    </w:p>
    <w:p w14:paraId="1B010000">
      <w:pPr>
        <w:pStyle w:val="Style_4"/>
        <w:ind w:firstLine="0" w:left="0"/>
        <w:jc w:val="center"/>
        <w:outlineLvl w:val="2"/>
      </w:pPr>
      <w:r>
        <w:t>2.12. Срок и порядок регистрации запроса</w:t>
      </w:r>
    </w:p>
    <w:p w14:paraId="1C010000">
      <w:pPr>
        <w:pStyle w:val="Style_4"/>
        <w:ind w:firstLine="0" w:left="0"/>
        <w:jc w:val="center"/>
      </w:pPr>
      <w:r>
        <w:t>заявителя о предоставлении государственной</w:t>
      </w:r>
    </w:p>
    <w:p w14:paraId="1D010000">
      <w:pPr>
        <w:pStyle w:val="Style_4"/>
        <w:ind w:firstLine="0" w:left="0"/>
        <w:jc w:val="center"/>
      </w:pPr>
      <w:r>
        <w:t>услуги, в том числе в электронной форме</w:t>
      </w:r>
    </w:p>
    <w:p w14:paraId="1E010000">
      <w:pPr>
        <w:pStyle w:val="Style_2"/>
        <w:ind w:firstLine="0" w:left="0"/>
        <w:jc w:val="both"/>
      </w:pPr>
    </w:p>
    <w:p w14:paraId="1F010000">
      <w:pPr>
        <w:pStyle w:val="Style_2"/>
        <w:ind w:firstLine="540" w:left="0"/>
        <w:jc w:val="both"/>
      </w:pPr>
      <w:r>
        <w:t>Регистрация заявления и прилагаемых документов, в том числе в электронной форме, осуществляется в течение 1 рабочего дня со дня их поступления в Департамент (при поступлении в электронной форме в нерабочее время - в ближайший рабочий день, следующий за днем поступления указанных документов).</w:t>
      </w:r>
    </w:p>
    <w:p w14:paraId="20010000">
      <w:pPr>
        <w:pStyle w:val="Style_2"/>
        <w:ind w:firstLine="0" w:left="0"/>
        <w:jc w:val="both"/>
      </w:pPr>
    </w:p>
    <w:p w14:paraId="21010000">
      <w:pPr>
        <w:pStyle w:val="Style_4"/>
        <w:ind w:firstLine="0" w:left="0"/>
        <w:jc w:val="center"/>
        <w:outlineLvl w:val="2"/>
      </w:pPr>
      <w:r>
        <w:t>2.13. Требования к помещениям, в которых предоставляется</w:t>
      </w:r>
    </w:p>
    <w:p w14:paraId="22010000">
      <w:pPr>
        <w:pStyle w:val="Style_4"/>
        <w:ind w:firstLine="0" w:left="0"/>
        <w:jc w:val="center"/>
      </w:pPr>
      <w:r>
        <w:t>государственная услуга, к местам ожидания, заполнения</w:t>
      </w:r>
    </w:p>
    <w:p w14:paraId="23010000">
      <w:pPr>
        <w:pStyle w:val="Style_4"/>
        <w:ind w:firstLine="0" w:left="0"/>
        <w:jc w:val="center"/>
      </w:pPr>
      <w:r>
        <w:t>запроса о предоставлении государственной услуги и приема</w:t>
      </w:r>
    </w:p>
    <w:p w14:paraId="24010000">
      <w:pPr>
        <w:pStyle w:val="Style_4"/>
        <w:ind w:firstLine="0" w:left="0"/>
        <w:jc w:val="center"/>
      </w:pPr>
      <w:r>
        <w:t>заявителей, информационным стендам с образцами их заполнения</w:t>
      </w:r>
    </w:p>
    <w:p w14:paraId="25010000">
      <w:pPr>
        <w:pStyle w:val="Style_4"/>
        <w:ind w:firstLine="0" w:left="0"/>
        <w:jc w:val="center"/>
      </w:pPr>
      <w:r>
        <w:t>и перечнем документов, необходимых для предоставления каждой</w:t>
      </w:r>
    </w:p>
    <w:p w14:paraId="26010000">
      <w:pPr>
        <w:pStyle w:val="Style_4"/>
        <w:ind w:firstLine="0" w:left="0"/>
        <w:jc w:val="center"/>
      </w:pPr>
      <w:r>
        <w:t>государственной услуги, размещению и оформлению визуальной,</w:t>
      </w:r>
    </w:p>
    <w:p w14:paraId="27010000">
      <w:pPr>
        <w:pStyle w:val="Style_4"/>
        <w:ind w:firstLine="0" w:left="0"/>
        <w:jc w:val="center"/>
      </w:pPr>
      <w:r>
        <w:t>текстовой и мультимедийной информации о порядке</w:t>
      </w:r>
    </w:p>
    <w:p w14:paraId="28010000">
      <w:pPr>
        <w:pStyle w:val="Style_4"/>
        <w:ind w:firstLine="0" w:left="0"/>
        <w:jc w:val="center"/>
      </w:pPr>
      <w:r>
        <w:t>предоставления такой услуги, в том числе к обеспечению</w:t>
      </w:r>
    </w:p>
    <w:p w14:paraId="29010000">
      <w:pPr>
        <w:pStyle w:val="Style_4"/>
        <w:ind w:firstLine="0" w:left="0"/>
        <w:jc w:val="center"/>
      </w:pPr>
      <w:r>
        <w:t>доступности для лиц с ограниченными возможностями</w:t>
      </w:r>
    </w:p>
    <w:p w14:paraId="2A010000">
      <w:pPr>
        <w:pStyle w:val="Style_4"/>
        <w:ind w:firstLine="0" w:left="0"/>
        <w:jc w:val="center"/>
      </w:pPr>
      <w:r>
        <w:t>здоровья указанных объектов &lt;1&gt;</w:t>
      </w:r>
    </w:p>
    <w:p w14:paraId="2B010000">
      <w:pPr>
        <w:pStyle w:val="Style_2"/>
        <w:ind w:firstLine="0" w:left="0"/>
        <w:jc w:val="center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"https://login.consultant.ru/link/?req=doc&amp;base=RLAW095&amp;n=173770&amp;date=01.07.2022&amp;dst=100042&amp;field=134"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</w:t>
      </w:r>
    </w:p>
    <w:p w14:paraId="2C010000">
      <w:pPr>
        <w:pStyle w:val="Style_2"/>
        <w:ind w:firstLine="0" w:left="0"/>
        <w:jc w:val="center"/>
      </w:pPr>
      <w:r>
        <w:t>от 08.11.2019 N 220)</w:t>
      </w:r>
    </w:p>
    <w:p w14:paraId="2D010000">
      <w:pPr>
        <w:pStyle w:val="Style_2"/>
        <w:ind w:firstLine="0" w:left="0"/>
        <w:jc w:val="center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"https://login.consultant.ru/link/?req=doc&amp;base=RLAW095&amp;n=203601&amp;date=01.07.2022&amp;dst=100281&amp;field=134"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</w:t>
      </w:r>
    </w:p>
    <w:p w14:paraId="2E010000">
      <w:pPr>
        <w:pStyle w:val="Style_2"/>
        <w:ind w:firstLine="0" w:left="0"/>
        <w:jc w:val="center"/>
      </w:pPr>
      <w:r>
        <w:t>от 23.10.2017 N 317)</w:t>
      </w:r>
    </w:p>
    <w:p w14:paraId="2F010000">
      <w:pPr>
        <w:pStyle w:val="Style_2"/>
        <w:ind w:firstLine="0" w:left="0"/>
        <w:jc w:val="both"/>
      </w:pPr>
    </w:p>
    <w:p w14:paraId="30010000">
      <w:pPr>
        <w:pStyle w:val="Style_2"/>
        <w:ind w:firstLine="540" w:left="0"/>
        <w:jc w:val="both"/>
      </w:pPr>
      <w:r>
        <w:t>--------------------------------</w:t>
      </w:r>
    </w:p>
    <w:p w14:paraId="31010000">
      <w:pPr>
        <w:pStyle w:val="Style_2"/>
        <w:spacing w:before="240"/>
        <w:ind w:firstLine="540" w:left="0"/>
        <w:jc w:val="both"/>
      </w:pPr>
      <w:r>
        <w:t xml:space="preserve">&lt;1&gt; Положения данного подраздела, касающиеся обеспечения доступности для инвалидов помещений, в которых предоставляется государственная услуга, применяются с учетом требований законодательства Российской Федерации о социальной защите инвалидов, в том числе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"https://login.consultant.ru/link/?req=doc&amp;base=LAW&amp;n=191451&amp;date=01.07.2022&amp;dst=100277&amp;field=134"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части 3 статьи 26</w:t>
      </w:r>
      <w:r>
        <w:rPr>
          <w:color w:val="0000FF"/>
        </w:rPr>
        <w:fldChar w:fldCharType="end"/>
      </w:r>
      <w:r>
        <w:t xml:space="preserve"> Федерального закона от 1 декабря 2014 года N 419-ФЗ "О внесении изменений в отдельные законодательные акты Российской Федерации по вопросам социальной защиты инвалидов в связи с ратификацией Конвенции о правах инвалидов".</w:t>
      </w:r>
    </w:p>
    <w:p w14:paraId="32010000">
      <w:pPr>
        <w:pStyle w:val="Style_2"/>
        <w:ind w:firstLine="0" w:left="0"/>
        <w:jc w:val="both"/>
      </w:pPr>
      <w:r>
        <w:t xml:space="preserve">(сноска введена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"https://login.consultant.ru/link/?req=doc&amp;base=RLAW095&amp;n=206703&amp;date=01.07.2022&amp;dst=100023&amp;field=134"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постановлением</w:t>
      </w:r>
      <w:r>
        <w:rPr>
          <w:color w:val="0000FF"/>
        </w:rPr>
        <w:fldChar w:fldCharType="end"/>
      </w:r>
      <w:r>
        <w:t xml:space="preserve"> Губернатора Вологодской области от 24.05.2022 N 102)</w:t>
      </w:r>
    </w:p>
    <w:p w14:paraId="33010000">
      <w:pPr>
        <w:pStyle w:val="Style_2"/>
        <w:ind w:firstLine="0" w:left="0"/>
        <w:jc w:val="both"/>
      </w:pPr>
    </w:p>
    <w:p w14:paraId="34010000">
      <w:pPr>
        <w:pStyle w:val="Style_2"/>
        <w:ind w:firstLine="540" w:left="0"/>
        <w:jc w:val="both"/>
      </w:pPr>
      <w:r>
        <w:t>2.13.1. Центральный вход в здание, в котором предоставляется государственная услуга, оборудуется вывеской, содержащей информацию о наименовании и режиме работы Департамента.</w:t>
      </w:r>
    </w:p>
    <w:p w14:paraId="35010000">
      <w:pPr>
        <w:pStyle w:val="Style_2"/>
        <w:spacing w:before="240"/>
        <w:ind w:firstLine="540" w:left="0"/>
        <w:jc w:val="both"/>
      </w:pPr>
      <w:r>
        <w:t>Вход в здание, в котором предоставляется государственная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14:paraId="36010000">
      <w:pPr>
        <w:pStyle w:val="Style_2"/>
        <w:spacing w:before="240"/>
        <w:ind w:firstLine="540" w:left="0"/>
        <w:jc w:val="both"/>
      </w:pPr>
      <w:r>
        <w:t>2.13.2.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14:paraId="37010000">
      <w:pPr>
        <w:pStyle w:val="Style_2"/>
        <w:spacing w:before="240"/>
        <w:ind w:firstLine="540" w:left="0"/>
        <w:jc w:val="both"/>
      </w:pPr>
      <w:r>
        <w:t>возможность самостоятельного передвижения по зданию, в котором предоставляется государственная услуга, в целях доступа к месту предоставления услуги, в том числе с помощью сотрудников Департамента;</w:t>
      </w:r>
    </w:p>
    <w:p w14:paraId="38010000">
      <w:pPr>
        <w:pStyle w:val="Style_2"/>
        <w:spacing w:before="240"/>
        <w:ind w:firstLine="540" w:left="0"/>
        <w:jc w:val="both"/>
      </w:pPr>
      <w:r>
        <w:t>возможность посадки в транспортное средство и высадки из него перед входом в здание, где предоставляется государственная услуга, в том числе с использованием кресла-коляски и при необходимости с помощью сотрудников Департамента;</w:t>
      </w:r>
    </w:p>
    <w:p w14:paraId="39010000">
      <w:pPr>
        <w:pStyle w:val="Style_2"/>
        <w:spacing w:before="240"/>
        <w:ind w:firstLine="540" w:left="0"/>
        <w:jc w:val="both"/>
      </w:pPr>
      <w: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государственная услуга;</w:t>
      </w:r>
    </w:p>
    <w:p w14:paraId="3A010000">
      <w:pPr>
        <w:pStyle w:val="Style_2"/>
        <w:spacing w:before="240"/>
        <w:ind w:firstLine="540" w:left="0"/>
        <w:jc w:val="both"/>
      </w:pPr>
      <w:r>
        <w:t>содействие инвалиду при входе в здание, в котором предоставляется государственная услуга, и выходе из него, информирование инвалида о доступных маршрутах общественного транспорта;</w:t>
      </w:r>
    </w:p>
    <w:p w14:paraId="3B010000">
      <w:pPr>
        <w:pStyle w:val="Style_2"/>
        <w:spacing w:before="240"/>
        <w:ind w:firstLine="540" w:left="0"/>
        <w:jc w:val="both"/>
      </w:pPr>
      <w:r>
        <w:t>надлежащее размещение носителей информации, необходимой для обеспечения беспрепятственного доступа инвалидов к местам предоставления государственной услуги с учетом ограничения их жизнедеятельности, в том числе дублирование необходимой для получения государственной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</w:p>
    <w:p w14:paraId="3C010000">
      <w:pPr>
        <w:pStyle w:val="Style_2"/>
        <w:spacing w:before="240"/>
        <w:ind w:firstLine="540" w:left="0"/>
        <w:jc w:val="both"/>
      </w:pPr>
      <w:r>
        <w:t xml:space="preserve">обеспечение допуска в здание, в котором предоставляется государственная услуга, собаки-проводника при наличии документа, подтверждающего ее специальное обучение, выданного по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"https://login.consultant.ru/link/?req=doc&amp;base=LAW&amp;n=183496&amp;date=01.07.2022&amp;dst=100012&amp;field=134"</w:instrText>
      </w:r>
      <w:r>
        <w:rPr>
          <w:color w:val="0000FF"/>
        </w:rPr>
        <w:fldChar w:fldCharType="separate"/>
      </w:r>
      <w:r>
        <w:rPr>
          <w:color w:val="0000FF"/>
        </w:rPr>
        <w:t>форме</w:t>
      </w:r>
      <w:r>
        <w:rPr>
          <w:color w:val="0000FF"/>
        </w:rPr>
        <w:fldChar w:fldCharType="end"/>
      </w:r>
      <w:r>
        <w:t xml:space="preserve"> и в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"https://login.consultant.ru/link/?req=doc&amp;base=LAW&amp;n=183496&amp;date=01.07.2022&amp;dst=100038&amp;field=134"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порядке</w:t>
      </w:r>
      <w:r>
        <w:rPr>
          <w:color w:val="0000FF"/>
        </w:rPr>
        <w:fldChar w:fldCharType="end"/>
      </w:r>
      <w:r>
        <w:t>, утвержденных приказом Министерства труда и социальной защиты Российской Федерации от 22 июня 2015 года N 386н;</w:t>
      </w:r>
    </w:p>
    <w:p w14:paraId="3D010000">
      <w:pPr>
        <w:pStyle w:val="Style_2"/>
        <w:spacing w:before="240"/>
        <w:ind w:firstLine="540" w:left="0"/>
        <w:jc w:val="both"/>
      </w:pPr>
      <w:r>
        <w:t>оказание помощи, необходимой для получения в доступной для них форме информации о правилах предоставления государственной услуги, в том числе об оформлении необходимых для получения государственной услуги документов и совершении ими других необходимых для получения государственной услуги действий;</w:t>
      </w:r>
    </w:p>
    <w:p w14:paraId="3E010000">
      <w:pPr>
        <w:pStyle w:val="Style_2"/>
        <w:spacing w:before="240"/>
        <w:ind w:firstLine="540" w:left="0"/>
        <w:jc w:val="both"/>
      </w:pPr>
      <w:r>
        <w:t>обеспечение при необходимости допуска в здание, в котором предоставляется государственная услуга, сурдопереводчика, тифлосурдопереводчика;</w:t>
      </w:r>
    </w:p>
    <w:p w14:paraId="3F010000">
      <w:pPr>
        <w:pStyle w:val="Style_2"/>
        <w:spacing w:before="240"/>
        <w:ind w:firstLine="540" w:left="0"/>
        <w:jc w:val="both"/>
      </w:pPr>
      <w:r>
        <w:t>оказание сотрудниками Департамента, предоставляющими государственную услугу, иной необходимой инвалидам помощи в преодолении барьеров, мешающих получению ими услуг наравне с другими лицами.</w:t>
      </w:r>
    </w:p>
    <w:p w14:paraId="40010000">
      <w:pPr>
        <w:pStyle w:val="Style_2"/>
        <w:spacing w:before="240"/>
        <w:ind w:firstLine="540" w:left="0"/>
        <w:jc w:val="both"/>
      </w:pPr>
      <w:r>
        <w:t>2.13.3. На территории, прилегающей к зданию, в котором предоставляется государственная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14:paraId="41010000">
      <w:pPr>
        <w:pStyle w:val="Style_2"/>
        <w:spacing w:before="240"/>
        <w:ind w:firstLine="540" w:left="0"/>
        <w:jc w:val="both"/>
      </w:pPr>
      <w:r>
        <w:t>2.13.4. Помещения, предназначенные для предоставления государственной услуги, должны соответствовать санитарно-эпидемиологическим правилам и нормативам.</w:t>
      </w:r>
    </w:p>
    <w:p w14:paraId="42010000">
      <w:pPr>
        <w:pStyle w:val="Style_2"/>
        <w:spacing w:before="240"/>
        <w:ind w:firstLine="540" w:left="0"/>
        <w:jc w:val="both"/>
      </w:pPr>
      <w:r>
        <w:t>В помещениях Департамента на видном месте устанавливаются схемы размещения средств пожаротушения и путей эвакуации.</w:t>
      </w:r>
    </w:p>
    <w:p w14:paraId="43010000">
      <w:pPr>
        <w:pStyle w:val="Style_2"/>
        <w:spacing w:before="240"/>
        <w:ind w:firstLine="540" w:left="0"/>
        <w:jc w:val="both"/>
      </w:pPr>
      <w:r>
        <w:t>2.13.5.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14:paraId="44010000">
      <w:pPr>
        <w:pStyle w:val="Style_2"/>
        <w:spacing w:before="240"/>
        <w:ind w:firstLine="540" w:left="0"/>
        <w:jc w:val="both"/>
      </w:pPr>
      <w: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государственной услуги, а также текстом настоящего административного регламента.</w:t>
      </w:r>
    </w:p>
    <w:p w14:paraId="45010000">
      <w:pPr>
        <w:pStyle w:val="Style_2"/>
        <w:spacing w:before="240"/>
        <w:ind w:firstLine="540" w:left="0"/>
        <w:jc w:val="both"/>
      </w:pPr>
      <w:r>
        <w:t>Настоящий административный регламент, нормативный правовой акт о его утверждении должны быть доступны для ознакомления на бумажных носителях.</w:t>
      </w:r>
    </w:p>
    <w:p w14:paraId="46010000">
      <w:pPr>
        <w:pStyle w:val="Style_2"/>
        <w:spacing w:before="240"/>
        <w:ind w:firstLine="540" w:left="0"/>
        <w:jc w:val="both"/>
      </w:pPr>
      <w:r>
        <w:t>Кабинеты, в которых осуществляется прием заявителей, оборудуются информационными табличками (вывесками) с указанием номера кабинета, наименования структурного подразделения Департамента. Таблички на дверях кабинетов или на стенах должны быть видны посетителям.</w:t>
      </w:r>
    </w:p>
    <w:p w14:paraId="47010000">
      <w:pPr>
        <w:pStyle w:val="Style_2"/>
        <w:ind w:firstLine="0" w:left="0"/>
        <w:jc w:val="both"/>
      </w:pPr>
    </w:p>
    <w:p w14:paraId="48010000">
      <w:pPr>
        <w:pStyle w:val="Style_4"/>
        <w:ind w:firstLine="0" w:left="0"/>
        <w:jc w:val="center"/>
        <w:outlineLvl w:val="2"/>
      </w:pPr>
      <w:r>
        <w:t>2.14. Показатели доступности и качества</w:t>
      </w:r>
    </w:p>
    <w:p w14:paraId="49010000">
      <w:pPr>
        <w:pStyle w:val="Style_4"/>
        <w:ind w:firstLine="0" w:left="0"/>
        <w:jc w:val="center"/>
      </w:pPr>
      <w:r>
        <w:t>государственной услуги</w:t>
      </w:r>
    </w:p>
    <w:p w14:paraId="4A010000">
      <w:pPr>
        <w:pStyle w:val="Style_2"/>
        <w:ind w:firstLine="0" w:left="0"/>
        <w:jc w:val="center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"https://login.consultant.ru/link/?req=doc&amp;base=RLAW095&amp;n=173770&amp;date=01.07.2022&amp;dst=100044&amp;field=134"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</w:t>
      </w:r>
    </w:p>
    <w:p w14:paraId="4B010000">
      <w:pPr>
        <w:pStyle w:val="Style_2"/>
        <w:ind w:firstLine="0" w:left="0"/>
        <w:jc w:val="center"/>
      </w:pPr>
      <w:r>
        <w:t>от 08.11.2019 N 220)</w:t>
      </w:r>
    </w:p>
    <w:p w14:paraId="4C010000">
      <w:pPr>
        <w:pStyle w:val="Style_2"/>
        <w:ind w:firstLine="0" w:left="0"/>
        <w:jc w:val="both"/>
      </w:pPr>
    </w:p>
    <w:p w14:paraId="4D010000">
      <w:pPr>
        <w:pStyle w:val="Style_2"/>
        <w:ind w:firstLine="540" w:left="0"/>
        <w:jc w:val="both"/>
      </w:pPr>
      <w:r>
        <w:t>2.14.1. Показателями доступности государственной услуги являются:</w:t>
      </w:r>
    </w:p>
    <w:p w14:paraId="4E010000">
      <w:pPr>
        <w:pStyle w:val="Style_2"/>
        <w:spacing w:before="240"/>
        <w:ind w:firstLine="540" w:left="0"/>
        <w:jc w:val="both"/>
      </w:pPr>
      <w:r>
        <w:t>а) своевременность и полнота предоставляемой информации о государственной услуге, в том числе на Региональном портале;</w:t>
      </w:r>
    </w:p>
    <w:p w14:paraId="4F010000">
      <w:pPr>
        <w:pStyle w:val="Style_2"/>
        <w:spacing w:before="240"/>
        <w:ind w:firstLine="540" w:left="0"/>
        <w:jc w:val="both"/>
      </w:pPr>
      <w:r>
        <w:t>б) установление должностных лиц Департамента, ответственных за предоставление государственной услуги;</w:t>
      </w:r>
    </w:p>
    <w:p w14:paraId="50010000">
      <w:pPr>
        <w:pStyle w:val="Style_2"/>
        <w:spacing w:before="240"/>
        <w:ind w:firstLine="540" w:left="0"/>
        <w:jc w:val="both"/>
      </w:pPr>
      <w:r>
        <w:t>в) территориальная доступность Департамента: располагается в незначительном удалении от центральной части города, с небольшим удалением от остановок общественного транспорта.</w:t>
      </w:r>
    </w:p>
    <w:p w14:paraId="51010000">
      <w:pPr>
        <w:pStyle w:val="Style_2"/>
        <w:spacing w:before="240"/>
        <w:ind w:firstLine="540" w:left="0"/>
        <w:jc w:val="both"/>
      </w:pPr>
      <w:r>
        <w:t>2.14.2. Показателями качества государственной услуги являются:</w:t>
      </w:r>
    </w:p>
    <w:p w14:paraId="52010000">
      <w:pPr>
        <w:pStyle w:val="Style_2"/>
        <w:spacing w:before="240"/>
        <w:ind w:firstLine="540" w:left="0"/>
        <w:jc w:val="both"/>
      </w:pPr>
      <w:r>
        <w:t>а) 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14:paraId="53010000">
      <w:pPr>
        <w:pStyle w:val="Style_2"/>
        <w:spacing w:before="240"/>
        <w:ind w:firstLine="540" w:left="0"/>
        <w:jc w:val="both"/>
      </w:pPr>
      <w:r>
        <w:t>б) количество обоснованных обращений граждан о несоблюдении порядка выполнения административных процедур, сроков предоставления государственной услуги, истребовании должностными лицами Департамента документов, не предусмотренных настоящим административным регламентом;</w:t>
      </w:r>
    </w:p>
    <w:p w14:paraId="54010000">
      <w:pPr>
        <w:pStyle w:val="Style_2"/>
        <w:spacing w:before="240"/>
        <w:ind w:firstLine="540" w:left="0"/>
        <w:jc w:val="both"/>
      </w:pPr>
      <w:r>
        <w:t>в) количество взаимодействий заявителя с должностными лицами при предоставлении государственной услуги и их продолжительность.</w:t>
      </w:r>
    </w:p>
    <w:p w14:paraId="55010000">
      <w:pPr>
        <w:pStyle w:val="Style_2"/>
        <w:spacing w:before="240"/>
        <w:ind w:firstLine="540" w:left="0"/>
        <w:jc w:val="both"/>
      </w:pPr>
      <w:r>
        <w:t>2.14.3. Заявителям обеспечивается возможность получения информации о ходе предоставления государственной услуги при личном приеме, по телефону, по электронной почте.</w:t>
      </w:r>
    </w:p>
    <w:p w14:paraId="56010000">
      <w:pPr>
        <w:pStyle w:val="Style_2"/>
        <w:spacing w:before="240"/>
        <w:ind w:firstLine="540" w:left="0"/>
        <w:jc w:val="both"/>
      </w:pPr>
      <w:r>
        <w:t>2.14.4. Возможность получения государственной услуги в многофункциональном центре, в том числе посредством запроса о предоставлении нескольких государственных и (или) муниципальных услуг, а также по экстерриториальному принципу отсутствует.</w:t>
      </w:r>
    </w:p>
    <w:p w14:paraId="57010000">
      <w:pPr>
        <w:pStyle w:val="Style_2"/>
        <w:ind w:firstLine="0" w:left="0"/>
        <w:jc w:val="both"/>
      </w:pPr>
    </w:p>
    <w:p w14:paraId="58010000">
      <w:pPr>
        <w:pStyle w:val="Style_4"/>
        <w:ind w:firstLine="0" w:left="0"/>
        <w:jc w:val="center"/>
        <w:outlineLvl w:val="2"/>
      </w:pPr>
      <w:r>
        <w:t>2.15. Перечень классов средств электронной подписи, которые</w:t>
      </w:r>
    </w:p>
    <w:p w14:paraId="59010000">
      <w:pPr>
        <w:pStyle w:val="Style_4"/>
        <w:ind w:firstLine="0" w:left="0"/>
        <w:jc w:val="center"/>
      </w:pPr>
      <w:r>
        <w:t>допускаются к использованию при обращении за получением</w:t>
      </w:r>
    </w:p>
    <w:p w14:paraId="5A010000">
      <w:pPr>
        <w:pStyle w:val="Style_4"/>
        <w:ind w:firstLine="0" w:left="0"/>
        <w:jc w:val="center"/>
      </w:pPr>
      <w:r>
        <w:t>государственной услуги, оказываемой с применением</w:t>
      </w:r>
    </w:p>
    <w:p w14:paraId="5B010000">
      <w:pPr>
        <w:pStyle w:val="Style_4"/>
        <w:ind w:firstLine="0" w:left="0"/>
        <w:jc w:val="center"/>
      </w:pPr>
      <w:r>
        <w:t>усиленной квалифицированной электронной подписи</w:t>
      </w:r>
    </w:p>
    <w:p w14:paraId="5C010000">
      <w:pPr>
        <w:pStyle w:val="Style_2"/>
        <w:ind w:firstLine="0" w:left="0"/>
        <w:jc w:val="both"/>
      </w:pPr>
    </w:p>
    <w:p w14:paraId="5D010000">
      <w:pPr>
        <w:pStyle w:val="Style_2"/>
        <w:ind w:firstLine="540" w:left="0"/>
        <w:jc w:val="both"/>
      </w:pPr>
      <w:r>
        <w:t xml:space="preserve">С учетом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"https://login.consultant.ru/link/?req=doc&amp;base=LAW&amp;n=384573&amp;date=01.07.2022&amp;dst=100013&amp;field=134"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Требований</w:t>
      </w:r>
      <w:r>
        <w:rPr>
          <w:color w:val="0000FF"/>
        </w:rPr>
        <w:fldChar w:fldCharType="end"/>
      </w:r>
      <w:r>
        <w:t xml:space="preserve"> к средствам электронной подписи, утвержденных приказом Федеральной службы безопасности Российской Федерации от 27 декабря 2011 года N 796, при обращении за получением государственной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КС2, КС3, КВ1, КВ2 и КА1.</w:t>
      </w:r>
    </w:p>
    <w:p w14:paraId="5E010000">
      <w:pPr>
        <w:pStyle w:val="Style_2"/>
        <w:ind w:firstLine="0" w:left="0"/>
        <w:jc w:val="both"/>
      </w:pPr>
    </w:p>
    <w:p w14:paraId="5F010000">
      <w:pPr>
        <w:pStyle w:val="Style_4"/>
        <w:ind w:firstLine="0" w:left="0"/>
        <w:jc w:val="center"/>
        <w:outlineLvl w:val="1"/>
      </w:pPr>
      <w:r>
        <w:t>III. Состав, последовательность и сроки выполнения</w:t>
      </w:r>
    </w:p>
    <w:p w14:paraId="60010000">
      <w:pPr>
        <w:pStyle w:val="Style_4"/>
        <w:ind w:firstLine="0" w:left="0"/>
        <w:jc w:val="center"/>
      </w:pPr>
      <w:r>
        <w:t>административных процедур (действий)</w:t>
      </w:r>
    </w:p>
    <w:p w14:paraId="61010000">
      <w:pPr>
        <w:pStyle w:val="Style_2"/>
        <w:ind w:firstLine="0" w:left="0"/>
        <w:jc w:val="both"/>
      </w:pPr>
    </w:p>
    <w:p w14:paraId="62010000">
      <w:pPr>
        <w:pStyle w:val="Style_4"/>
        <w:ind w:firstLine="0" w:left="0"/>
        <w:jc w:val="center"/>
        <w:outlineLvl w:val="2"/>
      </w:pPr>
      <w:r>
        <w:t>3.1. Исчерпывающий перечень административных процедур</w:t>
      </w:r>
    </w:p>
    <w:p w14:paraId="63010000">
      <w:pPr>
        <w:pStyle w:val="Style_2"/>
        <w:ind w:firstLine="0" w:left="0"/>
        <w:jc w:val="center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"https://login.consultant.ru/link/?req=doc&amp;base=RLAW095&amp;n=173770&amp;date=01.07.2022&amp;dst=100056&amp;field=134"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</w:t>
      </w:r>
    </w:p>
    <w:p w14:paraId="64010000">
      <w:pPr>
        <w:pStyle w:val="Style_2"/>
        <w:ind w:firstLine="0" w:left="0"/>
        <w:jc w:val="center"/>
      </w:pPr>
      <w:r>
        <w:t>от 08.11.2019 N 220)</w:t>
      </w:r>
    </w:p>
    <w:p w14:paraId="65010000">
      <w:pPr>
        <w:pStyle w:val="Style_2"/>
        <w:ind w:firstLine="0" w:left="0"/>
        <w:jc w:val="both"/>
      </w:pPr>
    </w:p>
    <w:p w14:paraId="66010000">
      <w:pPr>
        <w:pStyle w:val="Style_2"/>
        <w:ind w:firstLine="540" w:left="0"/>
        <w:jc w:val="both"/>
      </w:pPr>
      <w:r>
        <w:t>Предоставление государственной услуги включает в себя следующие административные процедуры:</w:t>
      </w:r>
    </w:p>
    <w:p w14:paraId="67010000">
      <w:pPr>
        <w:pStyle w:val="Style_2"/>
        <w:spacing w:before="240"/>
        <w:ind w:firstLine="540" w:left="0"/>
        <w:jc w:val="both"/>
      </w:pPr>
      <w:r>
        <w:t>прием и регистрация заявления и прилагаемых документов;</w:t>
      </w:r>
    </w:p>
    <w:p w14:paraId="68010000">
      <w:pPr>
        <w:pStyle w:val="Style_2"/>
        <w:spacing w:before="240"/>
        <w:ind w:firstLine="540" w:left="0"/>
        <w:jc w:val="both"/>
      </w:pPr>
      <w:r>
        <w:t>рассмотрение заявления и прилагаемых документов, принятие решения о выдаче разрешения на использование земель лесного фонда или земельного участка из земель лесного фонда, находящихся в государственной собственности, без предоставления земельных участков и установления сервитута, публичного сервитута либо решения об отказе в выдаче разрешения на использование земель лесного фонда или земельного участка из земель лесного фонда, находящихся в государственной собственности, без предоставления земельных участков и установления сервитута, публичного сервитута, направление (вручение) его заявителю.</w:t>
      </w:r>
    </w:p>
    <w:p w14:paraId="69010000">
      <w:pPr>
        <w:pStyle w:val="Style_2"/>
        <w:ind w:firstLine="0" w:left="0"/>
        <w:jc w:val="both"/>
      </w:pPr>
    </w:p>
    <w:p w14:paraId="6A010000">
      <w:pPr>
        <w:pStyle w:val="Style_4"/>
        <w:ind w:firstLine="0" w:left="0"/>
        <w:jc w:val="center"/>
        <w:outlineLvl w:val="2"/>
      </w:pPr>
      <w:r>
        <w:t>3.2. Прием и регистрация заявления и прилагаемых документов</w:t>
      </w:r>
    </w:p>
    <w:p w14:paraId="6B010000">
      <w:pPr>
        <w:pStyle w:val="Style_2"/>
        <w:ind w:firstLine="0" w:left="0"/>
        <w:jc w:val="both"/>
      </w:pPr>
    </w:p>
    <w:p w14:paraId="6C010000">
      <w:pPr>
        <w:pStyle w:val="Style_2"/>
        <w:ind w:firstLine="540" w:left="0"/>
        <w:jc w:val="both"/>
      </w:pPr>
      <w:r>
        <w:t>3.2.1. Юридическим фактом, являющимся основанием для начала выполнения административной процедуры, является поступление в Департамент заявления и прилагаемых документов.</w:t>
      </w:r>
    </w:p>
    <w:p w14:paraId="6D010000">
      <w:pPr>
        <w:pStyle w:val="Style_2"/>
        <w:spacing w:before="240"/>
        <w:ind w:firstLine="540" w:left="0"/>
        <w:jc w:val="both"/>
      </w:pPr>
      <w:r>
        <w:t>3.2.2. Должностное лицо Департамента, ответственное за делопроизводство, в течение 1 рабочего дня со дня поступления в Департамент заявления и прилагаемых документов:</w:t>
      </w:r>
    </w:p>
    <w:p w14:paraId="6E010000">
      <w:pPr>
        <w:pStyle w:val="Style_2"/>
        <w:spacing w:before="240"/>
        <w:ind w:firstLine="540" w:left="0"/>
        <w:jc w:val="both"/>
      </w:pPr>
      <w:r>
        <w:t>в случае поступления заявления и прилагаемых к нему документов на адрес электронной почты Департамента изымает поступившее электронное сообщение, распечатывает заявление и прилагаемые к нему документы;</w:t>
      </w:r>
    </w:p>
    <w:p w14:paraId="6F010000">
      <w:pPr>
        <w:pStyle w:val="Style_2"/>
        <w:spacing w:before="240"/>
        <w:ind w:firstLine="540" w:left="0"/>
        <w:jc w:val="both"/>
      </w:pPr>
      <w:r>
        <w:t>осуществляет их регистрацию путем внесения соответствующей записи в журнал регистрации входящей корреспонденции, о чем делается отметка на заявлении с указанием входящего номера и даты его поступления;</w:t>
      </w:r>
    </w:p>
    <w:p w14:paraId="70010000">
      <w:pPr>
        <w:pStyle w:val="Style_2"/>
        <w:spacing w:before="240"/>
        <w:ind w:firstLine="540" w:left="0"/>
        <w:jc w:val="both"/>
      </w:pPr>
      <w:r>
        <w:t>после регистрации заявления и прилагаемых к нему документов передает их начальнику Департамента для визирования.</w:t>
      </w:r>
    </w:p>
    <w:p w14:paraId="71010000">
      <w:pPr>
        <w:pStyle w:val="Style_2"/>
        <w:spacing w:before="240"/>
        <w:ind w:firstLine="540" w:left="0"/>
        <w:jc w:val="both"/>
      </w:pPr>
      <w:r>
        <w:t>3.2.3. Начальник Департамента в течение 1 рабочего дня со дня поступления к нему указанных документов рассматривает их, визирует и передает должностному лицу, ответственному за предоставление государственной услуги.</w:t>
      </w:r>
    </w:p>
    <w:p w14:paraId="72010000">
      <w:pPr>
        <w:pStyle w:val="Style_2"/>
        <w:spacing w:before="240"/>
        <w:ind w:firstLine="540" w:left="0"/>
        <w:jc w:val="both"/>
      </w:pPr>
      <w:r>
        <w:t>3.2.4. Максимальный срок выполнения данной административной процедуры составляет 1 рабочий день со дня поступления заявления и прилагаемых документов в Департамент.</w:t>
      </w:r>
    </w:p>
    <w:p w14:paraId="73010000">
      <w:pPr>
        <w:pStyle w:val="Style_2"/>
        <w:spacing w:before="240"/>
        <w:ind w:firstLine="540" w:left="0"/>
        <w:jc w:val="both"/>
      </w:pPr>
      <w:r>
        <w:t>3.2.5. Результатом выполнения административной процедуры является получение должностным лицом, ответственным за предоставление государственной услуги, заявления и прилагаемых документов с визой начальника Департамента.</w:t>
      </w:r>
    </w:p>
    <w:p w14:paraId="74010000">
      <w:pPr>
        <w:pStyle w:val="Style_2"/>
        <w:ind w:firstLine="0" w:left="0"/>
        <w:jc w:val="both"/>
      </w:pPr>
    </w:p>
    <w:p w14:paraId="75010000">
      <w:pPr>
        <w:pStyle w:val="Style_4"/>
        <w:ind w:firstLine="0" w:left="0"/>
        <w:jc w:val="center"/>
        <w:outlineLvl w:val="2"/>
      </w:pPr>
      <w:r>
        <w:t>3.3. Рассмотрение заявления и прилагаемых документов,</w:t>
      </w:r>
    </w:p>
    <w:p w14:paraId="76010000">
      <w:pPr>
        <w:pStyle w:val="Style_4"/>
        <w:ind w:firstLine="0" w:left="0"/>
        <w:jc w:val="center"/>
      </w:pPr>
      <w:r>
        <w:t>принятие решения о выдаче разрешения на использование</w:t>
      </w:r>
    </w:p>
    <w:p w14:paraId="77010000">
      <w:pPr>
        <w:pStyle w:val="Style_4"/>
        <w:ind w:firstLine="0" w:left="0"/>
        <w:jc w:val="center"/>
      </w:pPr>
      <w:r>
        <w:t>земель лесного фонда или земельного участка из земель</w:t>
      </w:r>
    </w:p>
    <w:p w14:paraId="78010000">
      <w:pPr>
        <w:pStyle w:val="Style_4"/>
        <w:ind w:firstLine="0" w:left="0"/>
        <w:jc w:val="center"/>
      </w:pPr>
      <w:r>
        <w:t>лесного фонда, находящихся в государственной собственности,</w:t>
      </w:r>
    </w:p>
    <w:p w14:paraId="79010000">
      <w:pPr>
        <w:pStyle w:val="Style_4"/>
        <w:ind w:firstLine="0" w:left="0"/>
        <w:jc w:val="center"/>
      </w:pPr>
      <w:r>
        <w:t>без предоставления земельных участков и установления</w:t>
      </w:r>
    </w:p>
    <w:p w14:paraId="7A010000">
      <w:pPr>
        <w:pStyle w:val="Style_4"/>
        <w:ind w:firstLine="0" w:left="0"/>
        <w:jc w:val="center"/>
      </w:pPr>
      <w:r>
        <w:t>сервитута, публичного сервитута либо решения об отказе</w:t>
      </w:r>
    </w:p>
    <w:p w14:paraId="7B010000">
      <w:pPr>
        <w:pStyle w:val="Style_4"/>
        <w:ind w:firstLine="0" w:left="0"/>
        <w:jc w:val="center"/>
      </w:pPr>
      <w:r>
        <w:t>в выдаче разрешения на использование земель лесного фонда</w:t>
      </w:r>
    </w:p>
    <w:p w14:paraId="7C010000">
      <w:pPr>
        <w:pStyle w:val="Style_4"/>
        <w:ind w:firstLine="0" w:left="0"/>
        <w:jc w:val="center"/>
      </w:pPr>
      <w:r>
        <w:t>или земельного участка из земель лесного фонда, находящихся</w:t>
      </w:r>
    </w:p>
    <w:p w14:paraId="7D010000">
      <w:pPr>
        <w:pStyle w:val="Style_4"/>
        <w:ind w:firstLine="0" w:left="0"/>
        <w:jc w:val="center"/>
      </w:pPr>
      <w:r>
        <w:t>в государственной собственности, без предоставления</w:t>
      </w:r>
    </w:p>
    <w:p w14:paraId="7E010000">
      <w:pPr>
        <w:pStyle w:val="Style_4"/>
        <w:ind w:firstLine="0" w:left="0"/>
        <w:jc w:val="center"/>
      </w:pPr>
      <w:r>
        <w:t>земельных участков и установления сервитута, публичного</w:t>
      </w:r>
    </w:p>
    <w:p w14:paraId="7F010000">
      <w:pPr>
        <w:pStyle w:val="Style_4"/>
        <w:ind w:firstLine="0" w:left="0"/>
        <w:jc w:val="center"/>
      </w:pPr>
      <w:r>
        <w:t>сервитута, направление (вручение) его заявителю</w:t>
      </w:r>
    </w:p>
    <w:p w14:paraId="80010000">
      <w:pPr>
        <w:pStyle w:val="Style_2"/>
        <w:ind w:firstLine="0" w:left="0"/>
        <w:jc w:val="center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"https://login.consultant.ru/link/?req=doc&amp;base=RLAW095&amp;n=203679&amp;date=01.07.2022&amp;dst=100336&amp;field=134"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</w:t>
      </w:r>
    </w:p>
    <w:p w14:paraId="81010000">
      <w:pPr>
        <w:pStyle w:val="Style_2"/>
        <w:ind w:firstLine="0" w:left="0"/>
        <w:jc w:val="center"/>
      </w:pPr>
      <w:r>
        <w:t>от 22.10.2018 N 242)</w:t>
      </w:r>
    </w:p>
    <w:p w14:paraId="82010000">
      <w:pPr>
        <w:pStyle w:val="Style_2"/>
        <w:ind w:firstLine="0" w:left="0"/>
        <w:jc w:val="both"/>
      </w:pPr>
    </w:p>
    <w:p w14:paraId="83010000">
      <w:pPr>
        <w:pStyle w:val="Style_2"/>
        <w:ind w:firstLine="540" w:left="0"/>
        <w:jc w:val="both"/>
      </w:pPr>
      <w:r>
        <w:t>3.3.1. Юридическим фактом, являющимся основанием для начала выполнения данной административной процедуры, является получение должностным лицом, ответственным за предоставление государственной услуги, заявления и прилагаемых документов с визой начальника Департамента.</w:t>
      </w:r>
    </w:p>
    <w:p w14:paraId="84010000">
      <w:pPr>
        <w:pStyle w:val="Style_2"/>
        <w:spacing w:before="240"/>
        <w:ind w:firstLine="540" w:left="0"/>
        <w:jc w:val="both"/>
      </w:pPr>
      <w:r>
        <w:t>3.3.2. В случае поступления заявления и прилагаемых документов в электронной форме должностное лицо, ответственное за предоставление государственной услуги, в течение 3 рабочих дней со дня поступления заявления и документов проводит проверку усиленной квалифицированной электронной подписи, которой подписаны заявление и прилагаемые документы.</w:t>
      </w:r>
    </w:p>
    <w:p w14:paraId="85010000">
      <w:pPr>
        <w:pStyle w:val="Style_2"/>
        <w:spacing w:before="240"/>
        <w:ind w:firstLine="540" w:left="0"/>
        <w:jc w:val="both"/>
      </w:pPr>
      <w:r>
        <w:t>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14:paraId="86010000">
      <w:pPr>
        <w:pStyle w:val="Style_2"/>
        <w:spacing w:before="240"/>
        <w:ind w:firstLine="540" w:left="0"/>
        <w:jc w:val="both"/>
      </w:pPr>
      <w:r>
        <w:t xml:space="preserve">3.3.3. Если в случае проверки усиленной квалифицированной электронной подписи заявителя на документах, указанных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"Par154" \o "2.6.1. В целях получения государственной услуги заявитель представляет (направляет) следующие документы:"</w:instrText>
      </w:r>
      <w:r>
        <w:rPr>
          <w:color w:val="0000FF"/>
        </w:rPr>
        <w:fldChar w:fldCharType="separate"/>
      </w:r>
      <w:r>
        <w:rPr>
          <w:color w:val="0000FF"/>
        </w:rPr>
        <w:t>пункте 2.6.1</w:t>
      </w:r>
      <w:r>
        <w:rPr>
          <w:color w:val="0000FF"/>
        </w:rPr>
        <w:fldChar w:fldCharType="end"/>
      </w:r>
      <w:r>
        <w:t xml:space="preserve"> настоящего административного регламента, установлено несоблюдение условий признания ее действительности, должностное лицо, ответственное за предоставление государственной услуги, в течение 1 рабочего дня со дня окончания указанной проверки:</w:t>
      </w:r>
    </w:p>
    <w:p w14:paraId="87010000">
      <w:pPr>
        <w:pStyle w:val="Style_2"/>
        <w:spacing w:before="240"/>
        <w:ind w:firstLine="540" w:left="0"/>
        <w:jc w:val="both"/>
      </w:pPr>
      <w:r>
        <w:t>готовит уведомление об отказе в приеме к рассмотрению заявления с указанием причин отказа за подписью начальника Департамента;</w:t>
      </w:r>
    </w:p>
    <w:p w14:paraId="88010000">
      <w:pPr>
        <w:pStyle w:val="Style_2"/>
        <w:spacing w:before="240"/>
        <w:ind w:firstLine="540" w:left="0"/>
        <w:jc w:val="both"/>
      </w:pPr>
      <w:r>
        <w:t>направляет заявителю указанное уведомление в электронной форме, подписанное усиленной квалифицированной электронной подписью начальника Департамента, по адресу электронной почты заявителя.</w:t>
      </w:r>
    </w:p>
    <w:p w14:paraId="89010000">
      <w:pPr>
        <w:pStyle w:val="Style_2"/>
        <w:spacing w:before="240"/>
        <w:ind w:firstLine="540" w:left="0"/>
        <w:jc w:val="both"/>
      </w:pPr>
      <w:r>
        <w:t xml:space="preserve">Абзац утратил силу. -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"https://login.consultant.ru/link/?req=doc&amp;base=RLAW095&amp;n=173770&amp;date=01.07.2022&amp;dst=100062&amp;field=134"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Постановление</w:t>
      </w:r>
      <w:r>
        <w:rPr>
          <w:color w:val="0000FF"/>
        </w:rPr>
        <w:fldChar w:fldCharType="end"/>
      </w:r>
      <w:r>
        <w:t xml:space="preserve"> Губернатора Вологодской области от 08.11.2019 N 220.</w:t>
      </w:r>
    </w:p>
    <w:p w14:paraId="8A010000">
      <w:pPr>
        <w:pStyle w:val="Style_2"/>
        <w:rPr>
          <w:b w:val="0"/>
          <w:i w:val="0"/>
          <w:strike w:val="0"/>
          <w:u w:val="none"/>
        </w:rPr>
      </w:pPr>
    </w:p>
    <w:tbl>
      <w:tblPr>
        <w:tblStyle w:val="Style_1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>
        <w:gridCol w:w="60"/>
        <w:gridCol w:w="113"/>
        <w:gridCol w:w="9921"/>
        <w:gridCol w:w="113"/>
      </w:tblGrid>
      <w:tr>
        <w:tc>
          <w:tcPr>
            <w:tcW w:type="dxa" w:w="60"/>
            <w:shd w:fill="CED3F1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8B01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8C01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9921"/>
            <w:shd w:fill="F4F3F8" w:val="clear"/>
            <w:tcMar>
              <w:top w:type="dxa" w:w="113"/>
              <w:left w:type="dxa" w:w="0"/>
              <w:bottom w:type="dxa" w:w="113"/>
              <w:right w:type="dxa" w:w="0"/>
            </w:tcMar>
            <w:vAlign w:val="top"/>
          </w:tcPr>
          <w:p w14:paraId="8D010000">
            <w:pPr>
              <w:pStyle w:val="Style_2"/>
              <w:ind w:firstLine="0" w:left="0"/>
              <w:jc w:val="both"/>
              <w:rPr>
                <w:color w:val="392C69"/>
              </w:rPr>
            </w:pPr>
            <w:r>
              <w:rPr>
                <w:color w:val="392C69"/>
              </w:rPr>
              <w:t>КонсультантПлюс: примечание.</w:t>
            </w:r>
          </w:p>
          <w:p w14:paraId="8E010000">
            <w:pPr>
              <w:pStyle w:val="Style_2"/>
              <w:ind w:firstLine="0" w:left="0"/>
              <w:jc w:val="both"/>
              <w:rPr>
                <w:color w:val="392C69"/>
              </w:rPr>
            </w:pPr>
            <w:r>
              <w:rPr>
                <w:color w:val="392C69"/>
              </w:rPr>
              <w:t>Текст дан в соответствии с официальным источником публикации.</w:t>
            </w: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8F010000">
            <w:pPr>
              <w:pStyle w:val="Style_2"/>
              <w:ind w:firstLine="0" w:left="0"/>
              <w:jc w:val="both"/>
              <w:rPr>
                <w:color w:val="392C69"/>
              </w:rPr>
            </w:pPr>
          </w:p>
        </w:tc>
      </w:tr>
    </w:tbl>
    <w:p w14:paraId="90010000">
      <w:pPr>
        <w:pStyle w:val="Style_2"/>
        <w:spacing w:before="300"/>
        <w:ind w:firstLine="540" w:left="0"/>
        <w:jc w:val="both"/>
      </w:pPr>
      <w:r>
        <w:t xml:space="preserve">3.3.4. В случае если заявитель по своему усмотрению не представил документы, указанные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"Par203" \o "2.7.1. Заявитель вправе по своему усмотрению представить следующие документы:"</w:instrText>
      </w:r>
      <w:r>
        <w:rPr>
          <w:color w:val="0000FF"/>
        </w:rPr>
        <w:fldChar w:fldCharType="separate"/>
      </w:r>
      <w:r>
        <w:rPr>
          <w:color w:val="0000FF"/>
        </w:rPr>
        <w:t>пункте 2.7.1</w:t>
      </w:r>
      <w:r>
        <w:rPr>
          <w:color w:val="0000FF"/>
        </w:rPr>
        <w:fldChar w:fldCharType="end"/>
      </w:r>
      <w:r>
        <w:t xml:space="preserve"> настоящего административного регламента, или представил их с нарушением требований, установленных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\l "Par213" \o "2.7.4. Заявитель вправе представить оригиналы электронных документов, которые должны быть подписаны лицом, обладающим в соответствии с действующим законодательством полномочиями на создание и подписание таких документов."</w:instrText>
      </w:r>
      <w:r>
        <w:rPr>
          <w:color w:val="0000FF"/>
        </w:rPr>
        <w:fldChar w:fldCharType="separate"/>
      </w:r>
      <w:r>
        <w:rPr>
          <w:color w:val="0000FF"/>
        </w:rPr>
        <w:t>пунктами 2.7.4</w:t>
      </w:r>
      <w:r>
        <w:rPr>
          <w:color w:val="0000FF"/>
        </w:rPr>
        <w:fldChar w:fldCharType="end"/>
      </w:r>
      <w:r>
        <w:t xml:space="preserve"> - </w:t>
      </w:r>
      <w:r>
        <w:rPr>
          <w:color w:val="0000FF"/>
        </w:rPr>
        <w:fldChar w:fldCharType="begin"/>
      </w:r>
      <w:r>
        <w:rPr>
          <w:color w:val="0000FF"/>
        </w:rPr>
        <w:instrText>HYPERLINK \l "Par215" \o "2.7.5. 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удостоверены."</w:instrText>
      </w:r>
      <w:r>
        <w:rPr>
          <w:color w:val="0000FF"/>
        </w:rPr>
        <w:fldChar w:fldCharType="separate"/>
      </w:r>
      <w:r>
        <w:rPr>
          <w:color w:val="0000FF"/>
        </w:rPr>
        <w:t>2.7.5</w:t>
      </w:r>
      <w:r>
        <w:rPr>
          <w:color w:val="0000FF"/>
        </w:rPr>
        <w:fldChar w:fldCharType="end"/>
      </w:r>
      <w:r>
        <w:t xml:space="preserve"> настоящего административного регламента, и при поступлении заявления и прилагаемых документов в электронной форме (если в результате проверки усиленной квалифицированной электронной подписи заявителя установлено соблюдение условий признания ее действительности), должностное лицо, ответственное за предоставление государственной услуги, в течение 1 рабочего дня со дня получения заявления и прилагаемых документов обеспечивает направление межведомственного запроса для получения сведений из Единого государственного реестра недвижимости в Управление Федеральной службы государственной регистрации, кадастра и картографии по Вологодской области.</w:t>
      </w:r>
    </w:p>
    <w:p w14:paraId="91010000">
      <w:pPr>
        <w:pStyle w:val="Style_2"/>
        <w:spacing w:before="240"/>
        <w:ind w:firstLine="540" w:left="0"/>
        <w:jc w:val="both"/>
      </w:pPr>
      <w:r>
        <w:t>Межведомственные запросы на бумажном носителе подписываются начальником Департамента и заверяются печатью Департамента.</w:t>
      </w:r>
    </w:p>
    <w:p w14:paraId="92010000">
      <w:pPr>
        <w:pStyle w:val="Style_2"/>
        <w:spacing w:before="240"/>
        <w:ind w:firstLine="540" w:left="0"/>
        <w:jc w:val="both"/>
      </w:pPr>
      <w:r>
        <w:t>Межведомственный запрос, выполненный в форме электронного документа, подписывается усиленной квалифицированной электронной подписью начальника Департамента.</w:t>
      </w:r>
    </w:p>
    <w:p w14:paraId="93010000">
      <w:pPr>
        <w:pStyle w:val="Style_2"/>
        <w:spacing w:before="240"/>
        <w:ind w:firstLine="540" w:left="0"/>
        <w:jc w:val="both"/>
      </w:pPr>
      <w:r>
        <w:t>Межведомственные запросы в форме электронного документа направляются посредством единой системы межведомственного электронного взаимодействия, на бумажном носителе - заказным почтовым отправлением.</w:t>
      </w:r>
    </w:p>
    <w:p w14:paraId="94010000">
      <w:pPr>
        <w:pStyle w:val="Style_2"/>
        <w:spacing w:before="240"/>
        <w:ind w:firstLine="540" w:left="0"/>
        <w:jc w:val="both"/>
      </w:pPr>
      <w:bookmarkStart w:id="8" w:name="Par379"/>
      <w:bookmarkEnd w:id="8"/>
      <w:r>
        <w:t xml:space="preserve">3.3.5. В случае поступления заявления и прилагаемых документов на бумажном носителе, а также в случае, если в результате проверки усиленной квалифицированной электронной подписи установлено соблюдение условий признания ее действительности (при поступлении заявления и документов в электронной форме), должностное лицо, ответственное за предоставление государственной услуги, в течение 20 календарных дней со дня поступления заявления и прилагаемых документов в Департамент проверяет заявление и все представленные документы на наличие оснований для отказа в выдаче разрешения,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\l "Par240" \o "2.9.3. Основаниями для отказа в выдаче разрешения являются:"</w:instrText>
      </w:r>
      <w:r>
        <w:rPr>
          <w:color w:val="0000FF"/>
        </w:rPr>
        <w:fldChar w:fldCharType="separate"/>
      </w:r>
      <w:r>
        <w:rPr>
          <w:color w:val="0000FF"/>
        </w:rPr>
        <w:t>пунктом 2.9.3</w:t>
      </w:r>
      <w:r>
        <w:rPr>
          <w:color w:val="0000FF"/>
        </w:rPr>
        <w:fldChar w:fldCharType="end"/>
      </w:r>
      <w:r>
        <w:t xml:space="preserve"> настоящего административного регламента.</w:t>
      </w:r>
    </w:p>
    <w:p w14:paraId="9501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"https://login.consultant.ru/link/?req=doc&amp;base=RLAW095&amp;n=173770&amp;date=01.07.2022&amp;dst=100063&amp;field=134"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08.11.2019 N 220)</w:t>
      </w:r>
    </w:p>
    <w:p w14:paraId="96010000">
      <w:pPr>
        <w:pStyle w:val="Style_2"/>
        <w:spacing w:before="240"/>
        <w:ind w:firstLine="540" w:left="0"/>
        <w:jc w:val="both"/>
      </w:pPr>
      <w:r>
        <w:t xml:space="preserve">3.3.6. В случае отсутствия оснований, указанных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"Par240" \o "2.9.3. Основаниями для отказа в выдаче разрешения являются:"</w:instrText>
      </w:r>
      <w:r>
        <w:rPr>
          <w:color w:val="0000FF"/>
        </w:rPr>
        <w:fldChar w:fldCharType="separate"/>
      </w:r>
      <w:r>
        <w:rPr>
          <w:color w:val="0000FF"/>
        </w:rPr>
        <w:t>пункте 2.9.3</w:t>
      </w:r>
      <w:r>
        <w:rPr>
          <w:color w:val="0000FF"/>
        </w:rPr>
        <w:fldChar w:fldCharType="end"/>
      </w:r>
      <w:r>
        <w:t xml:space="preserve"> настоящего административного регламента, должностное лицо, ответственное за предоставление государственной услуги, в течение 5 календарных дней после дня окончания проверки, указанной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"Par379" \o "3.3.5. В случае поступления заявления и прилагаемых документов на бумажном носителе, а также в случае, если в результате проверки усиленной квалифицированной электронной подписи установлено соблюдение условий признания ее действительности (при поступлении заявления и документов в электронной форме), должностное лицо, ответственное за предоставление государственной услуги, в течение 20 календарных дней со дня поступления заявления и прилагаемых документов в Департамент проверяет заявление и все представле..."</w:instrText>
      </w:r>
      <w:r>
        <w:rPr>
          <w:color w:val="0000FF"/>
        </w:rPr>
        <w:fldChar w:fldCharType="separate"/>
      </w:r>
      <w:r>
        <w:rPr>
          <w:color w:val="0000FF"/>
        </w:rPr>
        <w:t>пункте 3.3.5</w:t>
      </w:r>
      <w:r>
        <w:rPr>
          <w:color w:val="0000FF"/>
        </w:rPr>
        <w:fldChar w:fldCharType="end"/>
      </w:r>
      <w:r>
        <w:t xml:space="preserve"> настоящего административного регламента, готовит проект решения о выдаче разрешения на использование земель лесного фонда или земельного участка из земель лесного фонда, находящихся в государственной собственности, без предоставления земельных участков и установления сервитута, публичного сервитута в виде приказа с приложением </w:t>
      </w:r>
      <w:r>
        <w:rPr>
          <w:color w:val="0000FF"/>
        </w:rPr>
        <w:fldChar w:fldCharType="begin"/>
      </w:r>
      <w:r>
        <w:rPr>
          <w:color w:val="0000FF"/>
        </w:rPr>
        <w:instrText>HYPERLINK \l "Par570" \o "                                РАЗРЕШЕНИЕ"</w:instrText>
      </w:r>
      <w:r>
        <w:rPr>
          <w:color w:val="0000FF"/>
        </w:rPr>
        <w:fldChar w:fldCharType="separate"/>
      </w:r>
      <w:r>
        <w:rPr>
          <w:color w:val="0000FF"/>
        </w:rPr>
        <w:t>разрешения</w:t>
      </w:r>
      <w:r>
        <w:rPr>
          <w:color w:val="0000FF"/>
        </w:rPr>
        <w:fldChar w:fldCharType="end"/>
      </w:r>
      <w:r>
        <w:t xml:space="preserve"> по форме согласно приложению 3 к настоящему административному регламенту за подписью начальника Департамента и передает его должностному лицу, ответственному за делопроизводство.</w:t>
      </w:r>
    </w:p>
    <w:p w14:paraId="97010000">
      <w:pPr>
        <w:pStyle w:val="Style_2"/>
        <w:ind w:firstLine="0" w:left="0"/>
        <w:jc w:val="both"/>
      </w:pPr>
      <w:r>
        <w:t xml:space="preserve">(в ред. постановлений Губернатора Вологодской области от 22.10.2018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"https://login.consultant.ru/link/?req=doc&amp;base=RLAW095&amp;n=203679&amp;date=01.07.2022&amp;dst=100338&amp;field=134"</w:instrText>
      </w:r>
      <w:r>
        <w:rPr>
          <w:color w:val="0000FF"/>
        </w:rPr>
        <w:fldChar w:fldCharType="separate"/>
      </w:r>
      <w:r>
        <w:rPr>
          <w:color w:val="0000FF"/>
        </w:rPr>
        <w:t>N 242</w:t>
      </w:r>
      <w:r>
        <w:rPr>
          <w:color w:val="0000FF"/>
        </w:rPr>
        <w:fldChar w:fldCharType="end"/>
      </w:r>
      <w:r>
        <w:t xml:space="preserve">, от 08.11.2019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"https://login.consultant.ru/link/?req=doc&amp;base=RLAW095&amp;n=173770&amp;date=01.07.2022&amp;dst=100064&amp;field=134"</w:instrText>
      </w:r>
      <w:r>
        <w:rPr>
          <w:color w:val="0000FF"/>
        </w:rPr>
        <w:fldChar w:fldCharType="separate"/>
      </w:r>
      <w:r>
        <w:rPr>
          <w:color w:val="0000FF"/>
        </w:rPr>
        <w:t>N 220</w:t>
      </w:r>
      <w:r>
        <w:rPr>
          <w:color w:val="0000FF"/>
        </w:rPr>
        <w:fldChar w:fldCharType="end"/>
      </w:r>
      <w:r>
        <w:t>)</w:t>
      </w:r>
    </w:p>
    <w:p w14:paraId="98010000">
      <w:pPr>
        <w:pStyle w:val="Style_2"/>
        <w:spacing w:before="240"/>
        <w:ind w:firstLine="540" w:left="0"/>
        <w:jc w:val="both"/>
      </w:pPr>
      <w:r>
        <w:t>Должностное лицо, ответственное за делопроизводство, в день получения проекта решения о выдаче разрешения на использование земель лесного фонда или земельного участка из земель лесного фонда, находящихся в государственной собственности, без предоставления земельных участков и установления сервитута, публичного сервитута в виде приказа с приложением разрешения передает его начальнику Департамента на подпись.</w:t>
      </w:r>
    </w:p>
    <w:p w14:paraId="99010000">
      <w:pPr>
        <w:pStyle w:val="Style_2"/>
        <w:ind w:firstLine="0" w:left="0"/>
        <w:jc w:val="both"/>
      </w:pPr>
      <w:r>
        <w:t xml:space="preserve">(абзац введен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"https://login.consultant.ru/link/?req=doc&amp;base=RLAW095&amp;n=206703&amp;date=01.07.2022&amp;dst=100026&amp;field=134"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постановлением</w:t>
      </w:r>
      <w:r>
        <w:rPr>
          <w:color w:val="0000FF"/>
        </w:rPr>
        <w:fldChar w:fldCharType="end"/>
      </w:r>
      <w:r>
        <w:t xml:space="preserve"> Губернатора Вологодской области от 24.05.2022 N 102)</w:t>
      </w:r>
    </w:p>
    <w:p w14:paraId="9A010000">
      <w:pPr>
        <w:pStyle w:val="Style_2"/>
        <w:spacing w:before="240"/>
        <w:ind w:firstLine="540" w:left="0"/>
        <w:jc w:val="both"/>
      </w:pPr>
      <w:r>
        <w:t>Начальник Департамента в день получения подписывает и передает решение о выдаче разрешения на использование земель лесного фонда или земельного участка из земель лесного фонда, находящихся в государственной собственности, без предоставления земельных участков и установления сервитута, публичного сервитута, должностному лицу, ответственному за делопроизводство, для регистрации и направления его заявителю.</w:t>
      </w:r>
    </w:p>
    <w:p w14:paraId="9B010000">
      <w:pPr>
        <w:pStyle w:val="Style_2"/>
        <w:ind w:firstLine="0" w:left="0"/>
        <w:jc w:val="both"/>
      </w:pPr>
      <w:r>
        <w:t xml:space="preserve">(абзац введен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"https://login.consultant.ru/link/?req=doc&amp;base=RLAW095&amp;n=206703&amp;date=01.07.2022&amp;dst=100028&amp;field=134"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постановлением</w:t>
      </w:r>
      <w:r>
        <w:rPr>
          <w:color w:val="0000FF"/>
        </w:rPr>
        <w:fldChar w:fldCharType="end"/>
      </w:r>
      <w:r>
        <w:t xml:space="preserve"> Губернатора Вологодской области от 24.05.2022 N 102)</w:t>
      </w:r>
    </w:p>
    <w:p w14:paraId="9C010000">
      <w:pPr>
        <w:pStyle w:val="Style_2"/>
        <w:spacing w:before="240"/>
        <w:ind w:firstLine="540" w:left="0"/>
        <w:jc w:val="both"/>
      </w:pPr>
      <w:r>
        <w:t xml:space="preserve">3.3.7. В случае наличия оснований, указанных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"Par240" \o "2.9.3. Основаниями для отказа в выдаче разрешения являются:"</w:instrText>
      </w:r>
      <w:r>
        <w:rPr>
          <w:color w:val="0000FF"/>
        </w:rPr>
        <w:fldChar w:fldCharType="separate"/>
      </w:r>
      <w:r>
        <w:rPr>
          <w:color w:val="0000FF"/>
        </w:rPr>
        <w:t>пункте 2.9.3</w:t>
      </w:r>
      <w:r>
        <w:rPr>
          <w:color w:val="0000FF"/>
        </w:rPr>
        <w:fldChar w:fldCharType="end"/>
      </w:r>
      <w:r>
        <w:t xml:space="preserve"> настоящего административного регламента, должностное лицо, ответственное за предоставление государственной услуги, в течение 5 календарных дней после дня окончания проверки, указанной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"Par379" \o "3.3.5. В случае поступления заявления и прилагаемых документов на бумажном носителе, а также в случае, если в результате проверки усиленной квалифицированной электронной подписи установлено соблюдение условий признания ее действительности (при поступлении заявления и документов в электронной форме), должностное лицо, ответственное за предоставление государственной услуги, в течение 20 календарных дней со дня поступления заявления и прилагаемых документов в Департамент проверяет заявление и все представле..."</w:instrText>
      </w:r>
      <w:r>
        <w:rPr>
          <w:color w:val="0000FF"/>
        </w:rPr>
        <w:fldChar w:fldCharType="separate"/>
      </w:r>
      <w:r>
        <w:rPr>
          <w:color w:val="0000FF"/>
        </w:rPr>
        <w:t>пункте 3.3.5</w:t>
      </w:r>
      <w:r>
        <w:rPr>
          <w:color w:val="0000FF"/>
        </w:rPr>
        <w:fldChar w:fldCharType="end"/>
      </w:r>
      <w:r>
        <w:t xml:space="preserve"> настоящего административного регламента, готовит мотивированное решение об отказе в выдаче разрешения на использование земель лесного фонда или земельного участка из земель лесного фонда, находящихся в государственной собственности, без предоставления земельных участков и установления сервитута, публичного сервитута в виде письма за подписью начальника Департамента и передает его вместе с документами, представленными заявителем на бумажном носителе, должностному лицу, ответственному за делопроизводство.</w:t>
      </w:r>
    </w:p>
    <w:p w14:paraId="9D010000">
      <w:pPr>
        <w:pStyle w:val="Style_2"/>
        <w:ind w:firstLine="0" w:left="0"/>
        <w:jc w:val="both"/>
      </w:pPr>
      <w:r>
        <w:t xml:space="preserve">(в ред. постановлений Губернатора Вологодской области от 22.10.2018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"https://login.consultant.ru/link/?req=doc&amp;base=RLAW095&amp;n=203679&amp;date=01.07.2022&amp;dst=100339&amp;field=134"</w:instrText>
      </w:r>
      <w:r>
        <w:rPr>
          <w:color w:val="0000FF"/>
        </w:rPr>
        <w:fldChar w:fldCharType="separate"/>
      </w:r>
      <w:r>
        <w:rPr>
          <w:color w:val="0000FF"/>
        </w:rPr>
        <w:t>N 242</w:t>
      </w:r>
      <w:r>
        <w:rPr>
          <w:color w:val="0000FF"/>
        </w:rPr>
        <w:fldChar w:fldCharType="end"/>
      </w:r>
      <w:r>
        <w:t xml:space="preserve">, от 08.11.2019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"https://login.consultant.ru/link/?req=doc&amp;base=RLAW095&amp;n=173770&amp;date=01.07.2022&amp;dst=100065&amp;field=134"</w:instrText>
      </w:r>
      <w:r>
        <w:rPr>
          <w:color w:val="0000FF"/>
        </w:rPr>
        <w:fldChar w:fldCharType="separate"/>
      </w:r>
      <w:r>
        <w:rPr>
          <w:color w:val="0000FF"/>
        </w:rPr>
        <w:t>N 220</w:t>
      </w:r>
      <w:r>
        <w:rPr>
          <w:color w:val="0000FF"/>
        </w:rPr>
        <w:fldChar w:fldCharType="end"/>
      </w:r>
      <w:r>
        <w:t>)</w:t>
      </w:r>
    </w:p>
    <w:p w14:paraId="9E010000">
      <w:pPr>
        <w:pStyle w:val="Style_2"/>
        <w:spacing w:before="240"/>
        <w:ind w:firstLine="540" w:left="0"/>
        <w:jc w:val="both"/>
      </w:pPr>
      <w:r>
        <w:t>Должностное лицо, ответственное за делопроизводство, в день получения проекта мотивированного решения об отказе в выдаче разрешения на использование земель лесного фонда или земельного участка из земель лесного фонда, находящихся в государственной собственности, без предоставления земельных участков и установления сервитута, публичного сервитута в виде письма передает его начальнику Департамента на подпись.</w:t>
      </w:r>
    </w:p>
    <w:p w14:paraId="9F010000">
      <w:pPr>
        <w:pStyle w:val="Style_2"/>
        <w:ind w:firstLine="0" w:left="0"/>
        <w:jc w:val="both"/>
      </w:pPr>
      <w:r>
        <w:t xml:space="preserve">(абзац введен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"https://login.consultant.ru/link/?req=doc&amp;base=RLAW095&amp;n=206703&amp;date=01.07.2022&amp;dst=100029&amp;field=134"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постановлением</w:t>
      </w:r>
      <w:r>
        <w:rPr>
          <w:color w:val="0000FF"/>
        </w:rPr>
        <w:fldChar w:fldCharType="end"/>
      </w:r>
      <w:r>
        <w:t xml:space="preserve"> Губернатора Вологодской области от 24.05.2022 N 102)</w:t>
      </w:r>
    </w:p>
    <w:p w14:paraId="A0010000">
      <w:pPr>
        <w:pStyle w:val="Style_2"/>
        <w:spacing w:before="240"/>
        <w:ind w:firstLine="540" w:left="0"/>
        <w:jc w:val="both"/>
      </w:pPr>
      <w:r>
        <w:t>Начальник Департамента в день получения подписывает и передает мотивированное решение об отказе в выдаче разрешения на использование земель лесного фонда или земельного участка из земель лесного фонда, находящихся в государственной собственности, без предоставления земельных участков и установления сервитута, публичного сервитута должностному лицу, ответственному за делопроизводство, для регистрации и направления его заявителю.</w:t>
      </w:r>
    </w:p>
    <w:p w14:paraId="A1010000">
      <w:pPr>
        <w:pStyle w:val="Style_2"/>
        <w:ind w:firstLine="0" w:left="0"/>
        <w:jc w:val="both"/>
      </w:pPr>
      <w:r>
        <w:t xml:space="preserve">(абзац введен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"https://login.consultant.ru/link/?req=doc&amp;base=RLAW095&amp;n=206703&amp;date=01.07.2022&amp;dst=100031&amp;field=134"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постановлением</w:t>
      </w:r>
      <w:r>
        <w:rPr>
          <w:color w:val="0000FF"/>
        </w:rPr>
        <w:fldChar w:fldCharType="end"/>
      </w:r>
      <w:r>
        <w:t xml:space="preserve"> Губернатора Вологодской области от 24.05.2022 N 102)</w:t>
      </w:r>
    </w:p>
    <w:p w14:paraId="A2010000">
      <w:pPr>
        <w:pStyle w:val="Style_2"/>
        <w:spacing w:before="240"/>
        <w:ind w:firstLine="540" w:left="0"/>
        <w:jc w:val="both"/>
      </w:pPr>
      <w:r>
        <w:t>3.3.8. Должностное лицо, ответственное за делопроизводство, в течение 3 рабочих дней со дня принятия решения о выдаче разрешения на использование земель лесного фонда или земельного участка из земель лесного фонда, находящихся в государственной собственности, без предоставления земельных участков и установления сервитута, публичного сервитута либо решения об отказе в выдаче разрешения на использование земель лесного фонда или земельного участка из земель лесного фонда, находящихся в государственной собственности, без предоставления земельных участков и установления сервитута, публичного сервитута обеспечивает направление (вручение) его заявителю.</w:t>
      </w:r>
    </w:p>
    <w:p w14:paraId="A301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"https://login.consultant.ru/link/?req=doc&amp;base=RLAW095&amp;n=203679&amp;date=01.07.2022&amp;dst=100340&amp;field=134"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22.10.2018 N 242)</w:t>
      </w:r>
    </w:p>
    <w:p w14:paraId="A4010000">
      <w:pPr>
        <w:pStyle w:val="Style_2"/>
        <w:spacing w:before="240"/>
        <w:ind w:firstLine="540" w:left="0"/>
        <w:jc w:val="both"/>
      </w:pPr>
      <w:r>
        <w:t>Предоставление заявителю соответствующего решения производится должностным лицом, ответственным за делопроизводство, способом, указанным заявителем в заявлении.</w:t>
      </w:r>
    </w:p>
    <w:p w14:paraId="A5010000">
      <w:pPr>
        <w:pStyle w:val="Style_2"/>
        <w:spacing w:before="240"/>
        <w:ind w:firstLine="540" w:left="0"/>
        <w:jc w:val="both"/>
      </w:pPr>
      <w:r>
        <w:t>3.3.9. Максимальный срок выполнения данной административной процедуры составляет 30 календарных дней со дня поступления заявления и прилагаемых документов в Департамент.</w:t>
      </w:r>
    </w:p>
    <w:p w14:paraId="A6010000">
      <w:pPr>
        <w:pStyle w:val="Style_2"/>
        <w:spacing w:before="240"/>
        <w:ind w:firstLine="540" w:left="0"/>
        <w:jc w:val="both"/>
      </w:pPr>
      <w:r>
        <w:t>3.3.10. Критериями принятия решения в рамках выполнения административной процедуры являются:</w:t>
      </w:r>
    </w:p>
    <w:p w14:paraId="A7010000">
      <w:pPr>
        <w:pStyle w:val="Style_2"/>
        <w:spacing w:before="240"/>
        <w:ind w:firstLine="540" w:left="0"/>
        <w:jc w:val="both"/>
      </w:pPr>
      <w:r>
        <w:t xml:space="preserve">соответствие заявления и прилагаемых документов требованиям, установленным </w:t>
      </w:r>
      <w:r>
        <w:rPr>
          <w:color w:val="0000FF"/>
        </w:rPr>
        <w:fldChar w:fldCharType="begin"/>
      </w:r>
      <w:r>
        <w:rPr>
          <w:color w:val="0000FF"/>
        </w:rPr>
        <w:instrText>HYPERLINK \l "Par154" \o "2.6.1. В целях получения государственной услуги заявитель представляет (направляет) следующие документы:"</w:instrText>
      </w:r>
      <w:r>
        <w:rPr>
          <w:color w:val="0000FF"/>
        </w:rPr>
        <w:fldChar w:fldCharType="separate"/>
      </w:r>
      <w:r>
        <w:rPr>
          <w:color w:val="0000FF"/>
        </w:rPr>
        <w:t>пунктами 2.6.1</w:t>
      </w:r>
      <w:r>
        <w:rPr>
          <w:color w:val="0000FF"/>
        </w:rPr>
        <w:fldChar w:fldCharType="end"/>
      </w:r>
      <w:r>
        <w:t xml:space="preserve">, </w:t>
      </w:r>
      <w:r>
        <w:rPr>
          <w:color w:val="0000FF"/>
        </w:rPr>
        <w:fldChar w:fldCharType="begin"/>
      </w:r>
      <w:r>
        <w:rPr>
          <w:color w:val="0000FF"/>
        </w:rPr>
        <w:instrText>HYPERLINK \l "Par182" \o "2.6.2. Заявитель имеет право представить заявление и приложенные к нему документы следующими способами:"</w:instrText>
      </w:r>
      <w:r>
        <w:rPr>
          <w:color w:val="0000FF"/>
        </w:rPr>
        <w:fldChar w:fldCharType="separate"/>
      </w:r>
      <w:r>
        <w:rPr>
          <w:color w:val="0000FF"/>
        </w:rPr>
        <w:t>2.6.2</w:t>
      </w:r>
      <w:r>
        <w:rPr>
          <w:color w:val="0000FF"/>
        </w:rPr>
        <w:fldChar w:fldCharType="end"/>
      </w:r>
      <w:r>
        <w:t xml:space="preserve"> настоящего административного регламента;</w:t>
      </w:r>
    </w:p>
    <w:p w14:paraId="A8010000">
      <w:pPr>
        <w:pStyle w:val="Style_2"/>
        <w:spacing w:before="240"/>
        <w:ind w:firstLine="540" w:left="0"/>
        <w:jc w:val="both"/>
      </w:pPr>
      <w:r>
        <w:t xml:space="preserve">в заявлении указаны цели использования земель или земельного участка или объекты, предполагаемые к размещению, предусмотренные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"https://login.consultant.ru/link/?req=doc&amp;base=LAW&amp;n=417875&amp;date=01.07.2022&amp;dst=1084&amp;field=134"</w:instrText>
      </w:r>
      <w:r>
        <w:rPr>
          <w:color w:val="0000FF"/>
        </w:rPr>
        <w:fldChar w:fldCharType="separate"/>
      </w:r>
      <w:r>
        <w:rPr>
          <w:color w:val="0000FF"/>
        </w:rPr>
        <w:t>пунктом 1 статьи 39.34</w:t>
      </w:r>
      <w:r>
        <w:rPr>
          <w:color w:val="0000FF"/>
        </w:rPr>
        <w:fldChar w:fldCharType="end"/>
      </w:r>
      <w:r>
        <w:t xml:space="preserve"> Земельного кодекса Российской Федерации,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"https://login.consultant.ru/link/?req=doc&amp;base=LAW&amp;n=400627&amp;date=01.07.2022"</w:instrText>
      </w:r>
      <w:r>
        <w:rPr>
          <w:color w:val="0000FF"/>
        </w:rPr>
        <w:fldChar w:fldCharType="separate"/>
      </w:r>
      <w:r>
        <w:rPr>
          <w:color w:val="0000FF"/>
        </w:rPr>
        <w:t>приказом</w:t>
      </w:r>
      <w:r>
        <w:rPr>
          <w:color w:val="0000FF"/>
        </w:rPr>
        <w:fldChar w:fldCharType="end"/>
      </w:r>
      <w:r>
        <w:t xml:space="preserve"> Министерства природных ресурсов и экологии Российской Федерации от 2 июля 2020 года N 408;</w:t>
      </w:r>
    </w:p>
    <w:p w14:paraId="A901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"https://login.consultant.ru/link/?req=doc&amp;base=RLAW095&amp;n=206703&amp;date=01.07.2022&amp;dst=100032&amp;field=134"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24.05.2022 N 102)</w:t>
      </w:r>
    </w:p>
    <w:p w14:paraId="AA010000">
      <w:pPr>
        <w:pStyle w:val="Style_2"/>
        <w:spacing w:before="240"/>
        <w:ind w:firstLine="540" w:left="0"/>
        <w:jc w:val="both"/>
      </w:pPr>
      <w:r>
        <w:t>земельный участок, на использование которого испрашивается разрешение, не предоставлен физическому или юридическому лицу.</w:t>
      </w:r>
    </w:p>
    <w:p w14:paraId="AB010000">
      <w:pPr>
        <w:pStyle w:val="Style_2"/>
        <w:spacing w:before="240"/>
        <w:ind w:firstLine="540" w:left="0"/>
        <w:jc w:val="both"/>
      </w:pPr>
      <w:r>
        <w:t>3.3.11. Результатом выполнения административной процедуры является направление (вручение) заявителю решения о выдаче разрешения на использование земель лесного фонда или земельного участка из земель лесного фонда, находящихся в государственной собственности, без предоставления земельных участков и установления сервитута, публичного сервитута либо решения об отказе в выдаче разрешения на использование земель лесного фонда или земельного участка из земель лесного фонда, находящихся в государственной собственности, без предоставления земельных участков и установления сервитута, публичного сервитута.</w:t>
      </w:r>
    </w:p>
    <w:p w14:paraId="AC010000">
      <w:pPr>
        <w:pStyle w:val="Style_2"/>
        <w:ind w:firstLine="0" w:left="0"/>
        <w:jc w:val="both"/>
      </w:pPr>
      <w:r>
        <w:t xml:space="preserve">(пп. 3.3.11 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"https://login.consultant.ru/link/?req=doc&amp;base=RLAW095&amp;n=203679&amp;date=01.07.2022&amp;dst=100342&amp;field=134"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22.10.2018 N 242)</w:t>
      </w:r>
    </w:p>
    <w:p w14:paraId="AD010000">
      <w:pPr>
        <w:pStyle w:val="Style_2"/>
        <w:ind w:firstLine="0" w:left="0"/>
        <w:jc w:val="both"/>
      </w:pPr>
    </w:p>
    <w:p w14:paraId="AE010000">
      <w:pPr>
        <w:pStyle w:val="Style_4"/>
        <w:ind w:firstLine="0" w:left="0"/>
        <w:jc w:val="center"/>
        <w:outlineLvl w:val="1"/>
      </w:pPr>
      <w:r>
        <w:t>IV. Формы контроля за исполнением</w:t>
      </w:r>
    </w:p>
    <w:p w14:paraId="AF010000">
      <w:pPr>
        <w:pStyle w:val="Style_4"/>
        <w:ind w:firstLine="0" w:left="0"/>
        <w:jc w:val="center"/>
      </w:pPr>
      <w:r>
        <w:t>административного регламента</w:t>
      </w:r>
    </w:p>
    <w:p w14:paraId="B0010000">
      <w:pPr>
        <w:pStyle w:val="Style_2"/>
        <w:ind w:firstLine="0" w:left="0"/>
        <w:jc w:val="both"/>
      </w:pPr>
    </w:p>
    <w:p w14:paraId="B1010000">
      <w:pPr>
        <w:pStyle w:val="Style_2"/>
        <w:ind w:firstLine="540" w:left="0"/>
        <w:jc w:val="both"/>
      </w:pPr>
      <w:r>
        <w:t>4.1. Контроль за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государственной услуги, а также за принятием ими решений включает в себя текущий контроль и контроль полноты и качества предоставления государственной услуги.</w:t>
      </w:r>
    </w:p>
    <w:p w14:paraId="B2010000">
      <w:pPr>
        <w:pStyle w:val="Style_2"/>
        <w:spacing w:before="240"/>
        <w:ind w:firstLine="540" w:left="0"/>
        <w:jc w:val="both"/>
      </w:pPr>
      <w:r>
        <w:t>4.2. Текущий контроль за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государственной услуги, а также за принятием ими решений осуществляется начальником отдела организации землепользования.</w:t>
      </w:r>
    </w:p>
    <w:p w14:paraId="B3010000">
      <w:pPr>
        <w:pStyle w:val="Style_2"/>
        <w:spacing w:before="240"/>
        <w:ind w:firstLine="540" w:left="0"/>
        <w:jc w:val="both"/>
      </w:pPr>
      <w:r>
        <w:t>Текущий контроль осуществляется на постоянной основе.</w:t>
      </w:r>
    </w:p>
    <w:p w14:paraId="B4010000">
      <w:pPr>
        <w:pStyle w:val="Style_2"/>
        <w:spacing w:before="240"/>
        <w:ind w:firstLine="540" w:left="0"/>
        <w:jc w:val="both"/>
      </w:pPr>
      <w:r>
        <w:t>4.3. Контроль за полнотой и качеством предоставления государственной услуги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14:paraId="B5010000">
      <w:pPr>
        <w:pStyle w:val="Style_2"/>
        <w:spacing w:before="240"/>
        <w:ind w:firstLine="540" w:left="0"/>
        <w:jc w:val="both"/>
      </w:pPr>
      <w:r>
        <w:t>Проверки полноты и качества предоставления государственной услуги осуществляются на основании актов Департамента.</w:t>
      </w:r>
    </w:p>
    <w:p w14:paraId="B6010000">
      <w:pPr>
        <w:pStyle w:val="Style_2"/>
        <w:spacing w:before="240"/>
        <w:ind w:firstLine="540" w:left="0"/>
        <w:jc w:val="both"/>
      </w:pPr>
      <w:r>
        <w:t>Проверки могут быть плановыми (осуществляться на основании полугодовых или годовых планов работы Департамента) и внеплановыми.</w:t>
      </w:r>
    </w:p>
    <w:p w14:paraId="B7010000">
      <w:pPr>
        <w:pStyle w:val="Style_2"/>
        <w:spacing w:before="240"/>
        <w:ind w:firstLine="540" w:left="0"/>
        <w:jc w:val="both"/>
      </w:pPr>
      <w:r>
        <w:t>Внеплановые проверки осуществляются в соответствии с приказом начальника Департамента на основании информации о нарушении законодательства, регулирующего предоставление государственной услуги.</w:t>
      </w:r>
    </w:p>
    <w:p w14:paraId="B8010000">
      <w:pPr>
        <w:pStyle w:val="Style_2"/>
        <w:spacing w:before="240"/>
        <w:ind w:firstLine="540" w:left="0"/>
        <w:jc w:val="both"/>
      </w:pPr>
      <w:r>
        <w:t>Результаты проведения проверок оформляются в виде акта, в котором отмечаются выявленные недостатки и предложения по их устранению. Акт подписывается специалистом Департамента, ответственным за контроль за полнотой и качеством предоставления государственной услуги.</w:t>
      </w:r>
    </w:p>
    <w:p w14:paraId="B9010000">
      <w:pPr>
        <w:pStyle w:val="Style_2"/>
        <w:spacing w:before="240"/>
        <w:ind w:firstLine="540" w:left="0"/>
        <w:jc w:val="both"/>
      </w:pPr>
      <w:r>
        <w:t>4.4. По результатам проведенных служебных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и государственных гражданских служащих Департамента к ответственности в соответствии с действующим законодательством Российской Федерации.</w:t>
      </w:r>
    </w:p>
    <w:p w14:paraId="BA010000">
      <w:pPr>
        <w:pStyle w:val="Style_2"/>
        <w:spacing w:before="240"/>
        <w:ind w:firstLine="540" w:left="0"/>
        <w:jc w:val="both"/>
      </w:pPr>
      <w:r>
        <w:t>4.5. Ответственность за неисполнение, ненадлежащее исполнение возложенных обязанностей по исполнению государственной услуги возлагается на государственных гражданских служащих Департамента в соответствии с действующим законодательством.</w:t>
      </w:r>
    </w:p>
    <w:p w14:paraId="BB010000">
      <w:pPr>
        <w:pStyle w:val="Style_2"/>
        <w:spacing w:before="240"/>
        <w:ind w:firstLine="540" w:left="0"/>
        <w:jc w:val="both"/>
      </w:pPr>
      <w:r>
        <w:t xml:space="preserve">4.6. Контроль со стороны граждан, их объединений и организаций за предоставлением государственной услуги осуществляется в соответствии с Федеральным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"https://login.consultant.ru/link/?req=doc&amp;base=LAW&amp;n=314836&amp;date=01.07.2022"</w:instrText>
      </w:r>
      <w:r>
        <w:rPr>
          <w:color w:val="0000FF"/>
        </w:rPr>
        <w:fldChar w:fldCharType="separate"/>
      </w:r>
      <w:r>
        <w:rPr>
          <w:color w:val="0000FF"/>
        </w:rPr>
        <w:t>законом</w:t>
      </w:r>
      <w:r>
        <w:rPr>
          <w:color w:val="0000FF"/>
        </w:rPr>
        <w:fldChar w:fldCharType="end"/>
      </w:r>
      <w:r>
        <w:t xml:space="preserve"> от 21 июля 2014 года N 212-ФЗ "Об основах общественного контроля в Российской Федерации",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"https://login.consultant.ru/link/?req=doc&amp;base=RLAW095&amp;n=187884&amp;date=01.07.2022"</w:instrText>
      </w:r>
      <w:r>
        <w:rPr>
          <w:color w:val="0000FF"/>
        </w:rPr>
        <w:fldChar w:fldCharType="separate"/>
      </w:r>
      <w:r>
        <w:rPr>
          <w:color w:val="0000FF"/>
        </w:rPr>
        <w:t>законом</w:t>
      </w:r>
      <w:r>
        <w:rPr>
          <w:color w:val="0000FF"/>
        </w:rPr>
        <w:fldChar w:fldCharType="end"/>
      </w:r>
      <w:r>
        <w:t xml:space="preserve"> области от 7 декабря 2015 года N 3806-ОЗ "Об отдельных вопросах осуществления общественного контроля в Вологодской области".</w:t>
      </w:r>
    </w:p>
    <w:p w14:paraId="BC010000">
      <w:pPr>
        <w:pStyle w:val="Style_2"/>
        <w:ind w:firstLine="0" w:left="0"/>
        <w:jc w:val="both"/>
      </w:pPr>
    </w:p>
    <w:p w14:paraId="BD010000">
      <w:pPr>
        <w:pStyle w:val="Style_4"/>
        <w:ind w:firstLine="0" w:left="0"/>
        <w:jc w:val="center"/>
        <w:outlineLvl w:val="1"/>
      </w:pPr>
      <w:r>
        <w:t>V. Досудебный (внесудебный) порядок обжалования решений</w:t>
      </w:r>
    </w:p>
    <w:p w14:paraId="BE010000">
      <w:pPr>
        <w:pStyle w:val="Style_4"/>
        <w:ind w:firstLine="0" w:left="0"/>
        <w:jc w:val="center"/>
      </w:pPr>
      <w:r>
        <w:t>и действий (бездействия) Департамента, его должностных лиц</w:t>
      </w:r>
    </w:p>
    <w:p w14:paraId="BF010000">
      <w:pPr>
        <w:pStyle w:val="Style_4"/>
        <w:ind w:firstLine="0" w:left="0"/>
        <w:jc w:val="center"/>
      </w:pPr>
      <w:r>
        <w:t>либо государственных гражданских служащих Департамента</w:t>
      </w:r>
    </w:p>
    <w:p w14:paraId="C0010000">
      <w:pPr>
        <w:pStyle w:val="Style_2"/>
        <w:ind w:firstLine="0" w:left="0"/>
        <w:jc w:val="center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"https://login.consultant.ru/link/?req=doc&amp;base=RLAW095&amp;n=173770&amp;date=01.07.2022&amp;dst=100066&amp;field=134"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</w:t>
      </w:r>
    </w:p>
    <w:p w14:paraId="C1010000">
      <w:pPr>
        <w:pStyle w:val="Style_2"/>
        <w:ind w:firstLine="0" w:left="0"/>
        <w:jc w:val="center"/>
      </w:pPr>
      <w:r>
        <w:t>от 08.11.2019 N 220)</w:t>
      </w:r>
    </w:p>
    <w:p w14:paraId="C2010000">
      <w:pPr>
        <w:pStyle w:val="Style_2"/>
        <w:ind w:firstLine="0" w:left="0"/>
        <w:jc w:val="both"/>
      </w:pPr>
    </w:p>
    <w:p w14:paraId="C3010000">
      <w:pPr>
        <w:pStyle w:val="Style_2"/>
        <w:ind w:firstLine="540" w:left="0"/>
        <w:jc w:val="both"/>
      </w:pPr>
      <w:r>
        <w:t xml:space="preserve">5.1. Подача и рассмотрение жалоб на решения и действия (бездействие) Департамента, а также его должностных лиц либо государственных гражданских служащих при предоставлении государственных услуг осуществляются в соответствии с Федеральным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"https://login.consultant.ru/link/?req=doc&amp;base=LAW&amp;n=406224&amp;date=01.07.2022&amp;dst=218&amp;field=134"</w:instrText>
      </w:r>
      <w:r>
        <w:rPr>
          <w:color w:val="0000FF"/>
        </w:rPr>
        <w:fldChar w:fldCharType="separate"/>
      </w:r>
      <w:r>
        <w:rPr>
          <w:color w:val="0000FF"/>
        </w:rPr>
        <w:t>законом</w:t>
      </w:r>
      <w:r>
        <w:rPr>
          <w:color w:val="0000FF"/>
        </w:rPr>
        <w:fldChar w:fldCharType="end"/>
      </w:r>
      <w:r>
        <w:t xml:space="preserve"> от 27 июля 2010 года N 210-ФЗ "Об организации предоставления государственных и муниципальных услуг", и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"https://login.consultant.ru/link/?req=doc&amp;base=RLAW095&amp;n=202573&amp;date=01.07.2022"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постановлением</w:t>
      </w:r>
      <w:r>
        <w:rPr>
          <w:color w:val="0000FF"/>
        </w:rPr>
        <w:fldChar w:fldCharType="end"/>
      </w:r>
      <w:r>
        <w:t xml:space="preserve"> Правительства области от 24 декабря 2012 года N 1539 "О досудебном (внесудебном) обжаловании заявителем решений и действий (бездействия) органов исполнительной государственной власти области, предоставляющих государственные услуги, руководителей, иных должностных лиц либо государственных гражданских служащих, а также многофункциональных центров предоставления государственных и муниципальных услуг и их работников при предоставлении государственных услуг", и настоящим административным регламентом.</w:t>
      </w:r>
    </w:p>
    <w:p w14:paraId="C4010000">
      <w:pPr>
        <w:pStyle w:val="Style_2"/>
        <w:spacing w:before="240"/>
        <w:ind w:firstLine="540" w:left="0"/>
        <w:jc w:val="both"/>
      </w:pPr>
      <w:r>
        <w:t>5.2. Заинтересованные лица имеют право на досудебное (внесудебное) обжалование, оспаривание решений, действий (бездействия), принятых (осуществленных) в ходе предоставления государственной услуги.</w:t>
      </w:r>
    </w:p>
    <w:p w14:paraId="C5010000">
      <w:pPr>
        <w:pStyle w:val="Style_2"/>
        <w:spacing w:before="240"/>
        <w:ind w:firstLine="540" w:left="0"/>
        <w:jc w:val="both"/>
      </w:pPr>
      <w:r>
        <w:t>5.3. В досудебном порядке могут быть обжалованы действия (бездействие) и решения:</w:t>
      </w:r>
    </w:p>
    <w:p w14:paraId="C6010000">
      <w:pPr>
        <w:pStyle w:val="Style_2"/>
        <w:spacing w:before="240"/>
        <w:ind w:firstLine="540" w:left="0"/>
        <w:jc w:val="both"/>
      </w:pPr>
      <w:r>
        <w:t>должностных лиц, государственных гражданских служащих Департамента - начальнику Департамента;</w:t>
      </w:r>
    </w:p>
    <w:p w14:paraId="C7010000">
      <w:pPr>
        <w:pStyle w:val="Style_2"/>
        <w:spacing w:before="240"/>
        <w:ind w:firstLine="540" w:left="0"/>
        <w:jc w:val="both"/>
      </w:pPr>
      <w:r>
        <w:t>начальника Департамента, Департамента - Правительству области.</w:t>
      </w:r>
    </w:p>
    <w:p w14:paraId="C8010000">
      <w:pPr>
        <w:pStyle w:val="Style_2"/>
        <w:spacing w:before="240"/>
        <w:ind w:firstLine="540" w:left="0"/>
        <w:jc w:val="both"/>
      </w:pPr>
      <w:r>
        <w:t>5.4. Информирование заявителей о порядке подачи и рассмотрения жалобы осуществляется:</w:t>
      </w:r>
    </w:p>
    <w:p w14:paraId="C9010000">
      <w:pPr>
        <w:pStyle w:val="Style_2"/>
        <w:spacing w:before="240"/>
        <w:ind w:firstLine="540" w:left="0"/>
        <w:jc w:val="both"/>
      </w:pPr>
      <w:r>
        <w:t>при личном приеме;</w:t>
      </w:r>
    </w:p>
    <w:p w14:paraId="CA010000">
      <w:pPr>
        <w:pStyle w:val="Style_2"/>
        <w:spacing w:before="240"/>
        <w:ind w:firstLine="540" w:left="0"/>
        <w:jc w:val="both"/>
      </w:pPr>
      <w:r>
        <w:t>посредством телефонной связи;</w:t>
      </w:r>
    </w:p>
    <w:p w14:paraId="CB010000">
      <w:pPr>
        <w:pStyle w:val="Style_2"/>
        <w:spacing w:before="240"/>
        <w:ind w:firstLine="540" w:left="0"/>
        <w:jc w:val="both"/>
      </w:pPr>
      <w:r>
        <w:t>посредством электронной почты;</w:t>
      </w:r>
    </w:p>
    <w:p w14:paraId="CC010000">
      <w:pPr>
        <w:pStyle w:val="Style_2"/>
        <w:spacing w:before="240"/>
        <w:ind w:firstLine="540" w:left="0"/>
        <w:jc w:val="both"/>
      </w:pPr>
      <w:r>
        <w:t>посредством почтовой связи;</w:t>
      </w:r>
    </w:p>
    <w:p w14:paraId="CD010000">
      <w:pPr>
        <w:pStyle w:val="Style_2"/>
        <w:spacing w:before="240"/>
        <w:ind w:firstLine="540" w:left="0"/>
        <w:jc w:val="both"/>
      </w:pPr>
      <w:r>
        <w:t>на информационных стендах в помещениях Департамента;</w:t>
      </w:r>
    </w:p>
    <w:p w14:paraId="CE010000">
      <w:pPr>
        <w:pStyle w:val="Style_2"/>
        <w:spacing w:before="240"/>
        <w:ind w:firstLine="540" w:left="0"/>
        <w:jc w:val="both"/>
      </w:pPr>
      <w:r>
        <w:t>в информационно-телекоммуникационной сети "Интернет":</w:t>
      </w:r>
    </w:p>
    <w:p w14:paraId="CF010000">
      <w:pPr>
        <w:pStyle w:val="Style_2"/>
        <w:spacing w:before="240"/>
        <w:ind w:firstLine="540" w:left="0"/>
        <w:jc w:val="both"/>
      </w:pPr>
      <w:r>
        <w:t>на официальном сайте Департамента;</w:t>
      </w:r>
    </w:p>
    <w:p w14:paraId="D0010000">
      <w:pPr>
        <w:pStyle w:val="Style_2"/>
        <w:spacing w:before="240"/>
        <w:ind w:firstLine="540" w:left="0"/>
        <w:jc w:val="both"/>
      </w:pPr>
      <w:r>
        <w:t>на Едином портале;</w:t>
      </w:r>
    </w:p>
    <w:p w14:paraId="D1010000">
      <w:pPr>
        <w:pStyle w:val="Style_2"/>
        <w:spacing w:before="240"/>
        <w:ind w:firstLine="540" w:left="0"/>
        <w:jc w:val="both"/>
      </w:pPr>
      <w:r>
        <w:t>на Региональном портале.</w:t>
      </w:r>
    </w:p>
    <w:p w14:paraId="D2010000">
      <w:pPr>
        <w:pStyle w:val="Style_2"/>
        <w:spacing w:before="240"/>
        <w:ind w:firstLine="540" w:left="0"/>
        <w:jc w:val="both"/>
      </w:pPr>
      <w:r>
        <w:t>5.5. Информация, предусмотренная настоящим разделом, подлежит обязательному размещению на Региональном портале.</w:t>
      </w:r>
    </w:p>
    <w:p w14:paraId="D3010000">
      <w:pPr>
        <w:pStyle w:val="Style_2"/>
        <w:ind w:firstLine="0" w:left="0"/>
        <w:jc w:val="both"/>
      </w:pPr>
    </w:p>
    <w:p w14:paraId="D4010000">
      <w:pPr>
        <w:pStyle w:val="Style_2"/>
        <w:ind w:firstLine="0" w:left="0"/>
        <w:jc w:val="both"/>
      </w:pPr>
    </w:p>
    <w:p w14:paraId="D5010000">
      <w:pPr>
        <w:pStyle w:val="Style_2"/>
        <w:ind w:firstLine="0" w:left="0"/>
        <w:jc w:val="both"/>
      </w:pPr>
    </w:p>
    <w:p w14:paraId="D6010000">
      <w:pPr>
        <w:pStyle w:val="Style_2"/>
        <w:ind w:firstLine="0" w:left="0"/>
        <w:jc w:val="both"/>
      </w:pPr>
    </w:p>
    <w:p w14:paraId="D7010000">
      <w:pPr>
        <w:pStyle w:val="Style_2"/>
        <w:ind w:firstLine="0" w:left="0"/>
        <w:jc w:val="both"/>
      </w:pPr>
    </w:p>
    <w:p w14:paraId="D8010000">
      <w:pPr>
        <w:pStyle w:val="Style_2"/>
        <w:ind w:firstLine="0" w:left="0"/>
        <w:jc w:val="right"/>
        <w:outlineLvl w:val="1"/>
      </w:pPr>
      <w:r>
        <w:t>Приложение 1</w:t>
      </w:r>
    </w:p>
    <w:p w14:paraId="D9010000">
      <w:pPr>
        <w:pStyle w:val="Style_2"/>
        <w:ind w:firstLine="0" w:left="0"/>
        <w:jc w:val="right"/>
      </w:pPr>
      <w:r>
        <w:t>к Административному регламенту</w:t>
      </w:r>
    </w:p>
    <w:p w14:paraId="DA010000">
      <w:pPr>
        <w:pStyle w:val="Style_2"/>
        <w:rPr>
          <w:b w:val="0"/>
          <w:i w:val="0"/>
          <w:strike w:val="0"/>
          <w:u w:val="none"/>
        </w:rPr>
      </w:pPr>
    </w:p>
    <w:tbl>
      <w:tblPr>
        <w:tblStyle w:val="Style_1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>
        <w:gridCol w:w="60"/>
        <w:gridCol w:w="113"/>
        <w:gridCol w:w="9921"/>
        <w:gridCol w:w="113"/>
      </w:tblGrid>
      <w:tr>
        <w:tc>
          <w:tcPr>
            <w:tcW w:type="dxa" w:w="60"/>
            <w:shd w:fill="CED3F1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DB01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DC01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9921"/>
            <w:shd w:fill="F4F3F8" w:val="clear"/>
            <w:tcMar>
              <w:top w:type="dxa" w:w="113"/>
              <w:left w:type="dxa" w:w="0"/>
              <w:bottom w:type="dxa" w:w="113"/>
              <w:right w:type="dxa" w:w="0"/>
            </w:tcMar>
            <w:vAlign w:val="top"/>
          </w:tcPr>
          <w:p w14:paraId="DD01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Список изменяющих документов</w:t>
            </w:r>
          </w:p>
          <w:p w14:paraId="DE01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 xml:space="preserve">(в ред.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"https://login.consultant.ru/link/?req=doc&amp;base=RLAW095&amp;n=206703&amp;date=01.07.2022&amp;dst=100034&amp;field=134"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постановления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 xml:space="preserve"> Губернатора Вологодской области</w:t>
            </w:r>
          </w:p>
          <w:p w14:paraId="DF01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от 24.05.2022 N 102)</w:t>
            </w: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E0010000">
            <w:pPr>
              <w:pStyle w:val="Style_2"/>
              <w:ind w:firstLine="0" w:left="0"/>
              <w:jc w:val="center"/>
              <w:rPr>
                <w:color w:val="392C69"/>
              </w:rPr>
            </w:pPr>
          </w:p>
        </w:tc>
      </w:tr>
    </w:tbl>
    <w:p w14:paraId="E1010000">
      <w:pPr>
        <w:pStyle w:val="Style_2"/>
        <w:ind w:firstLine="0" w:left="0"/>
        <w:jc w:val="both"/>
      </w:pPr>
    </w:p>
    <w:p w14:paraId="E2010000">
      <w:pPr>
        <w:pStyle w:val="Style_2"/>
        <w:ind w:firstLine="0" w:left="0"/>
        <w:jc w:val="right"/>
      </w:pPr>
      <w:r>
        <w:t>Форма</w:t>
      </w:r>
    </w:p>
    <w:p w14:paraId="E3010000">
      <w:pPr>
        <w:pStyle w:val="Style_2"/>
        <w:ind w:firstLine="0" w:left="0"/>
        <w:jc w:val="both"/>
      </w:pPr>
    </w:p>
    <w:tbl>
      <w:tblPr>
        <w:tblStyle w:val="Style_1"/>
        <w:tblLayout w:type="fixed"/>
        <w:tblCellMar>
          <w:left w:type="dxa" w:w="0"/>
          <w:right w:type="dxa" w:w="0"/>
        </w:tblCellMar>
      </w:tblPr>
      <w:tblGrid>
        <w:gridCol w:w="4535"/>
        <w:gridCol w:w="4535"/>
      </w:tblGrid>
      <w:tr>
        <w:tc>
          <w:tcPr>
            <w:tcW w:type="dxa" w:w="4535"/>
            <w:vMerge w:val="restart"/>
            <w:tcMar>
              <w:left w:type="dxa" w:w="0"/>
              <w:right w:type="dxa" w:w="0"/>
            </w:tcMar>
          </w:tcPr>
          <w:p w14:paraId="E4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4535"/>
            <w:tcMar>
              <w:left w:type="dxa" w:w="0"/>
              <w:right w:type="dxa" w:w="0"/>
            </w:tcMar>
          </w:tcPr>
          <w:p w14:paraId="E5010000">
            <w:pPr>
              <w:pStyle w:val="Style_2"/>
              <w:ind w:firstLine="0" w:left="0"/>
              <w:jc w:val="left"/>
            </w:pPr>
            <w:r>
              <w:t>Начальнику Департамента лесного комплекса Вологодской области</w:t>
            </w:r>
          </w:p>
          <w:p w14:paraId="E6010000">
            <w:pPr>
              <w:pStyle w:val="Style_2"/>
              <w:ind w:firstLine="0" w:left="0"/>
              <w:jc w:val="left"/>
            </w:pPr>
            <w:r>
              <w:t>от</w:t>
            </w:r>
          </w:p>
        </w:tc>
      </w:tr>
      <w:tr>
        <w:tc>
          <w:tcPr>
            <w:tcW w:type="dxa" w:w="4535"/>
            <w:gridSpan w:val="1"/>
            <w:vMerge w:val="continue"/>
            <w:tcMar>
              <w:left w:type="dxa" w:w="0"/>
              <w:right w:type="dxa" w:w="0"/>
            </w:tcMar>
          </w:tcPr>
          <w:p/>
        </w:tc>
        <w:tc>
          <w:tcPr>
            <w:tcW w:type="dxa" w:w="4535"/>
            <w:tcBorders>
              <w:bottom w:color="000000" w:sz="4" w:val="single"/>
            </w:tcBorders>
            <w:tcMar>
              <w:left w:type="dxa" w:w="0"/>
              <w:right w:type="dxa" w:w="0"/>
            </w:tcMar>
          </w:tcPr>
          <w:p w14:paraId="E7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4535"/>
            <w:gridSpan w:val="1"/>
            <w:vMerge w:val="continue"/>
            <w:tcMar>
              <w:left w:type="dxa" w:w="0"/>
              <w:right w:type="dxa" w:w="0"/>
            </w:tcMar>
          </w:tcPr>
          <w:p/>
        </w:tc>
        <w:tc>
          <w:tcPr>
            <w:tcW w:type="dxa" w:w="4535"/>
            <w:tcBorders>
              <w:top w:color="000000" w:sz="4" w:val="single"/>
              <w:bottom w:color="000000" w:sz="4" w:val="single"/>
            </w:tcBorders>
            <w:tcMar>
              <w:left w:type="dxa" w:w="0"/>
              <w:right w:type="dxa" w:w="0"/>
            </w:tcMar>
          </w:tcPr>
          <w:p w14:paraId="E8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4535"/>
            <w:gridSpan w:val="1"/>
            <w:vMerge w:val="continue"/>
            <w:tcMar>
              <w:left w:type="dxa" w:w="0"/>
              <w:right w:type="dxa" w:w="0"/>
            </w:tcMar>
          </w:tcPr>
          <w:p/>
        </w:tc>
        <w:tc>
          <w:tcPr>
            <w:tcW w:type="dxa" w:w="4535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E9010000">
            <w:pPr>
              <w:pStyle w:val="Style_2"/>
              <w:ind w:firstLine="0" w:left="0"/>
              <w:jc w:val="left"/>
            </w:pPr>
            <w:r>
              <w:t>(для юридического лица указывается наименование, для физического лица указываются фамилия, имя, отчество заявителя; для лица, действующего по доверенности, - фамилия, имя, отчество лица, действующего на основании доверенности)</w:t>
            </w:r>
          </w:p>
        </w:tc>
      </w:tr>
      <w:tr>
        <w:tc>
          <w:tcPr>
            <w:tcW w:type="dxa" w:w="9070"/>
            <w:gridSpan w:val="2"/>
            <w:tcMar>
              <w:left w:type="dxa" w:w="0"/>
              <w:right w:type="dxa" w:w="0"/>
            </w:tcMar>
          </w:tcPr>
          <w:p w14:paraId="EA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70"/>
            <w:gridSpan w:val="2"/>
            <w:tcMar>
              <w:left w:type="dxa" w:w="0"/>
              <w:right w:type="dxa" w:w="0"/>
            </w:tcMar>
          </w:tcPr>
          <w:p w14:paraId="EB010000">
            <w:pPr>
              <w:pStyle w:val="Style_2"/>
              <w:ind w:firstLine="0" w:left="0"/>
              <w:jc w:val="center"/>
            </w:pPr>
            <w:bookmarkStart w:id="9" w:name="Par462"/>
            <w:bookmarkEnd w:id="9"/>
            <w:r>
              <w:t>ЗАЯВЛЕНИЕ</w:t>
            </w:r>
          </w:p>
          <w:p w14:paraId="EC010000">
            <w:pPr>
              <w:pStyle w:val="Style_2"/>
              <w:ind w:firstLine="0" w:left="0"/>
              <w:jc w:val="center"/>
            </w:pPr>
            <w:r>
              <w:t>о выдаче разрешения на использование земель лесного</w:t>
            </w:r>
          </w:p>
          <w:p w14:paraId="ED010000">
            <w:pPr>
              <w:pStyle w:val="Style_2"/>
              <w:ind w:firstLine="0" w:left="0"/>
              <w:jc w:val="center"/>
            </w:pPr>
            <w:r>
              <w:t>фонда или земельного участка из земель лесного фонда,</w:t>
            </w:r>
          </w:p>
          <w:p w14:paraId="EE010000">
            <w:pPr>
              <w:pStyle w:val="Style_2"/>
              <w:ind w:firstLine="0" w:left="0"/>
              <w:jc w:val="center"/>
            </w:pPr>
            <w:r>
              <w:t>находящихся в государственной собственности,</w:t>
            </w:r>
          </w:p>
          <w:p w14:paraId="EF010000">
            <w:pPr>
              <w:pStyle w:val="Style_2"/>
              <w:ind w:firstLine="0" w:left="0"/>
              <w:jc w:val="center"/>
            </w:pPr>
            <w:r>
              <w:t>без предоставления земельных участков</w:t>
            </w:r>
          </w:p>
          <w:p w14:paraId="F0010000">
            <w:pPr>
              <w:pStyle w:val="Style_2"/>
              <w:ind w:firstLine="0" w:left="0"/>
              <w:jc w:val="center"/>
            </w:pPr>
            <w:r>
              <w:t>и установления сервитута, публичного сервитута</w:t>
            </w:r>
          </w:p>
        </w:tc>
      </w:tr>
      <w:tr>
        <w:tc>
          <w:tcPr>
            <w:tcW w:type="dxa" w:w="9070"/>
            <w:gridSpan w:val="2"/>
            <w:tcMar>
              <w:left w:type="dxa" w:w="0"/>
              <w:right w:type="dxa" w:w="0"/>
            </w:tcMar>
          </w:tcPr>
          <w:p w14:paraId="F1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70"/>
            <w:gridSpan w:val="2"/>
            <w:tcMar>
              <w:left w:type="dxa" w:w="0"/>
              <w:right w:type="dxa" w:w="0"/>
            </w:tcMar>
          </w:tcPr>
          <w:p w14:paraId="F2010000">
            <w:pPr>
              <w:pStyle w:val="Style_2"/>
              <w:ind w:firstLine="283" w:left="0"/>
              <w:jc w:val="both"/>
            </w:pPr>
            <w:r>
              <w:t xml:space="preserve">Цели использования земель или земельного участка в соответствии с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"https://login.consultant.ru/link/?req=doc&amp;base=LAW&amp;n=417875&amp;date=01.07.2022&amp;dst=1084&amp;field=134"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пунктом 1 статьи 39.34</w:t>
            </w:r>
            <w:r>
              <w:rPr>
                <w:color w:val="0000FF"/>
              </w:rPr>
              <w:fldChar w:fldCharType="end"/>
            </w:r>
            <w:r>
              <w:t xml:space="preserve"> Земельного кодекса Российской Федерации,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"https://login.consultant.ru/link/?req=doc&amp;base=LAW&amp;n=400627&amp;date=01.07.2022"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приказом</w:t>
            </w:r>
            <w:r>
              <w:rPr>
                <w:color w:val="0000FF"/>
              </w:rPr>
              <w:fldChar w:fldCharType="end"/>
            </w:r>
            <w:r>
              <w:t xml:space="preserve"> Министерства природных ресурсов и экологии Российской Федерации от 2 июля 2020 года N 408:</w:t>
            </w:r>
          </w:p>
          <w:p w14:paraId="F3010000">
            <w:pPr>
              <w:pStyle w:val="Style_2"/>
              <w:ind w:firstLine="0" w:left="0"/>
              <w:jc w:val="both"/>
            </w:pPr>
            <w:r>
              <w:t>__________________________________________________________________________</w:t>
            </w:r>
          </w:p>
          <w:p w14:paraId="F4010000">
            <w:pPr>
              <w:pStyle w:val="Style_2"/>
              <w:ind w:firstLine="0" w:left="0"/>
              <w:jc w:val="both"/>
            </w:pPr>
            <w:r>
              <w:t>__________________________________________________________________________</w:t>
            </w:r>
          </w:p>
          <w:p w14:paraId="F5010000">
            <w:pPr>
              <w:pStyle w:val="Style_2"/>
              <w:ind w:firstLine="283" w:left="0"/>
              <w:jc w:val="both"/>
            </w:pPr>
            <w:r>
              <w:t xml:space="preserve">Срок использования земель или земельного участка (в пределах сроков, установленных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"https://login.consultant.ru/link/?req=doc&amp;base=LAW&amp;n=417875&amp;date=01.07.2022&amp;dst=1084&amp;field=134"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пунктом 1 статьи 39.34</w:t>
            </w:r>
            <w:r>
              <w:rPr>
                <w:color w:val="0000FF"/>
              </w:rPr>
              <w:fldChar w:fldCharType="end"/>
            </w:r>
            <w:r>
              <w:t xml:space="preserve"> Земельного кодекса Российской Федерации,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"https://login.consultant.ru/link/?req=doc&amp;base=LAW&amp;n=400627&amp;date=01.07.2022"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приказом</w:t>
            </w:r>
            <w:r>
              <w:rPr>
                <w:color w:val="0000FF"/>
              </w:rPr>
              <w:fldChar w:fldCharType="end"/>
            </w:r>
            <w:r>
              <w:t xml:space="preserve"> Министерства природных ресурсов и экологии Российской Федерации от 2 июля 2020 года N 408):</w:t>
            </w:r>
          </w:p>
          <w:p w14:paraId="F6010000">
            <w:pPr>
              <w:pStyle w:val="Style_2"/>
              <w:ind w:firstLine="0" w:left="0"/>
              <w:jc w:val="both"/>
            </w:pPr>
            <w:r>
              <w:t>__________________________________________________________________________</w:t>
            </w:r>
          </w:p>
        </w:tc>
      </w:tr>
    </w:tbl>
    <w:p w14:paraId="F7010000">
      <w:pPr>
        <w:pStyle w:val="Style_2"/>
        <w:ind w:firstLine="0" w:left="0"/>
        <w:jc w:val="both"/>
      </w:pPr>
    </w:p>
    <w:tbl>
      <w:tblPr>
        <w:tblStyle w:val="Style_1"/>
        <w:tblLayout w:type="fixed"/>
        <w:tblCellMar>
          <w:left w:type="dxa" w:w="0"/>
          <w:right w:type="dxa" w:w="0"/>
        </w:tblCellMar>
      </w:tblPr>
      <w:tblGrid>
        <w:gridCol w:w="340"/>
        <w:gridCol w:w="3049"/>
        <w:gridCol w:w="360"/>
        <w:gridCol w:w="1037"/>
        <w:gridCol w:w="1699"/>
        <w:gridCol w:w="838"/>
        <w:gridCol w:w="1361"/>
        <w:gridCol w:w="340"/>
      </w:tblGrid>
      <w:tr>
        <w:tc>
          <w:tcPr>
            <w:tcW w:type="dxa" w:w="9024"/>
            <w:gridSpan w:val="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8010000">
            <w:pPr>
              <w:pStyle w:val="Style_2"/>
              <w:ind w:firstLine="0" w:left="0"/>
              <w:jc w:val="center"/>
              <w:outlineLvl w:val="2"/>
            </w:pPr>
            <w:r>
              <w:t>1. Сведения о заявителе</w:t>
            </w:r>
          </w:p>
        </w:tc>
      </w:tr>
      <w:tr>
        <w:tc>
          <w:tcPr>
            <w:tcW w:type="dxa" w:w="9024"/>
            <w:gridSpan w:val="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9010000">
            <w:pPr>
              <w:pStyle w:val="Style_2"/>
              <w:ind w:firstLine="0" w:left="0"/>
              <w:jc w:val="center"/>
            </w:pPr>
            <w:r>
              <w:t>(для юридического лица)</w:t>
            </w:r>
          </w:p>
        </w:tc>
      </w:tr>
      <w:tr>
        <w:tc>
          <w:tcPr>
            <w:tcW w:type="dxa" w:w="7323"/>
            <w:gridSpan w:val="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A010000">
            <w:pPr>
              <w:pStyle w:val="Style_2"/>
              <w:ind w:firstLine="0" w:left="0"/>
              <w:jc w:val="left"/>
            </w:pPr>
            <w:r>
              <w:t>Наименование</w:t>
            </w:r>
          </w:p>
        </w:tc>
        <w:tc>
          <w:tcPr>
            <w:tcW w:type="dxa" w:w="1701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B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7323"/>
            <w:gridSpan w:val="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C010000">
            <w:pPr>
              <w:pStyle w:val="Style_2"/>
              <w:ind w:firstLine="0" w:left="0"/>
              <w:jc w:val="left"/>
            </w:pPr>
            <w:r>
              <w:t>Организационно-правовая форма</w:t>
            </w:r>
          </w:p>
        </w:tc>
        <w:tc>
          <w:tcPr>
            <w:tcW w:type="dxa" w:w="1701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D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7323"/>
            <w:gridSpan w:val="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E010000">
            <w:pPr>
              <w:pStyle w:val="Style_2"/>
              <w:ind w:firstLine="0" w:left="0"/>
              <w:jc w:val="left"/>
            </w:pPr>
            <w:r>
              <w:t>Место нахождения</w:t>
            </w:r>
          </w:p>
        </w:tc>
        <w:tc>
          <w:tcPr>
            <w:tcW w:type="dxa" w:w="1701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F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7323"/>
            <w:gridSpan w:val="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0020000">
            <w:pPr>
              <w:pStyle w:val="Style_2"/>
              <w:ind w:firstLine="0" w:left="0"/>
              <w:jc w:val="left"/>
            </w:pPr>
            <w:r>
              <w:t>Почтовый адрес</w:t>
            </w:r>
          </w:p>
        </w:tc>
        <w:tc>
          <w:tcPr>
            <w:tcW w:type="dxa" w:w="1701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1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7323"/>
            <w:gridSpan w:val="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2020000">
            <w:pPr>
              <w:pStyle w:val="Style_2"/>
              <w:ind w:firstLine="0" w:left="0"/>
              <w:jc w:val="left"/>
            </w:pPr>
            <w:r>
              <w:t>Сведения ИНН/ОГРН</w:t>
            </w:r>
          </w:p>
        </w:tc>
        <w:tc>
          <w:tcPr>
            <w:tcW w:type="dxa" w:w="1701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3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7323"/>
            <w:gridSpan w:val="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4020000">
            <w:pPr>
              <w:pStyle w:val="Style_2"/>
              <w:ind w:firstLine="0" w:left="0"/>
              <w:jc w:val="left"/>
            </w:pPr>
            <w:r>
              <w:t>Контактный телефон, адрес электронной почты</w:t>
            </w:r>
          </w:p>
        </w:tc>
        <w:tc>
          <w:tcPr>
            <w:tcW w:type="dxa" w:w="1701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5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24"/>
            <w:gridSpan w:val="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6020000">
            <w:pPr>
              <w:pStyle w:val="Style_2"/>
              <w:ind w:firstLine="0" w:left="0"/>
              <w:jc w:val="center"/>
            </w:pPr>
            <w:r>
              <w:t>(для гражданина, в том числе являющегося индивидуальным предпринимателем)</w:t>
            </w:r>
          </w:p>
        </w:tc>
      </w:tr>
      <w:tr>
        <w:tc>
          <w:tcPr>
            <w:tcW w:type="dxa" w:w="7323"/>
            <w:gridSpan w:val="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7020000">
            <w:pPr>
              <w:pStyle w:val="Style_2"/>
              <w:ind w:firstLine="0" w:left="0"/>
              <w:jc w:val="left"/>
            </w:pPr>
            <w:r>
              <w:t>Фамилия, имя, отчество (при наличии)</w:t>
            </w:r>
          </w:p>
        </w:tc>
        <w:tc>
          <w:tcPr>
            <w:tcW w:type="dxa" w:w="1701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8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7323"/>
            <w:gridSpan w:val="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9020000">
            <w:pPr>
              <w:pStyle w:val="Style_2"/>
              <w:ind w:firstLine="0" w:left="0"/>
              <w:jc w:val="left"/>
            </w:pPr>
            <w:r>
              <w:t>Адрес места жительства</w:t>
            </w:r>
          </w:p>
        </w:tc>
        <w:tc>
          <w:tcPr>
            <w:tcW w:type="dxa" w:w="1701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A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7323"/>
            <w:gridSpan w:val="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B020000">
            <w:pPr>
              <w:pStyle w:val="Style_2"/>
              <w:ind w:firstLine="0" w:left="0"/>
              <w:jc w:val="left"/>
            </w:pPr>
            <w:r>
              <w:t>Данные документа, удостоверяющего личность</w:t>
            </w:r>
          </w:p>
        </w:tc>
        <w:tc>
          <w:tcPr>
            <w:tcW w:type="dxa" w:w="1701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C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7323"/>
            <w:gridSpan w:val="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D020000">
            <w:pPr>
              <w:pStyle w:val="Style_2"/>
              <w:ind w:firstLine="0" w:left="0"/>
              <w:jc w:val="left"/>
            </w:pPr>
            <w:r>
              <w:t>Контактный телефон, адрес электронной почты</w:t>
            </w:r>
          </w:p>
        </w:tc>
        <w:tc>
          <w:tcPr>
            <w:tcW w:type="dxa" w:w="1701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E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24"/>
            <w:gridSpan w:val="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F020000">
            <w:pPr>
              <w:pStyle w:val="Style_2"/>
              <w:ind w:firstLine="0" w:left="0"/>
              <w:jc w:val="center"/>
            </w:pPr>
            <w:r>
              <w:t>(для лица, действующего на основании доверенности)</w:t>
            </w:r>
          </w:p>
        </w:tc>
      </w:tr>
      <w:tr>
        <w:tc>
          <w:tcPr>
            <w:tcW w:type="dxa" w:w="7323"/>
            <w:gridSpan w:val="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10020000">
            <w:pPr>
              <w:pStyle w:val="Style_2"/>
              <w:ind w:firstLine="0" w:left="0"/>
              <w:jc w:val="left"/>
            </w:pPr>
            <w:r>
              <w:t>Фамилия, имя, отчество лица, действующего от имени юридического лица (индивидуального предпринимателя)</w:t>
            </w:r>
          </w:p>
        </w:tc>
        <w:tc>
          <w:tcPr>
            <w:tcW w:type="dxa" w:w="1701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11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7323"/>
            <w:gridSpan w:val="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12020000">
            <w:pPr>
              <w:pStyle w:val="Style_2"/>
              <w:ind w:firstLine="0" w:left="0"/>
              <w:jc w:val="left"/>
            </w:pPr>
            <w:r>
              <w:t>Данные документа, подтверждающего полномочия действовать от имени юридического или физического лица</w:t>
            </w:r>
          </w:p>
        </w:tc>
        <w:tc>
          <w:tcPr>
            <w:tcW w:type="dxa" w:w="1701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13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7323"/>
            <w:gridSpan w:val="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14020000">
            <w:pPr>
              <w:pStyle w:val="Style_2"/>
              <w:ind w:firstLine="0" w:left="0"/>
              <w:jc w:val="left"/>
            </w:pPr>
            <w:r>
              <w:t>Контактный телефон, адрес электронной почты</w:t>
            </w:r>
          </w:p>
        </w:tc>
        <w:tc>
          <w:tcPr>
            <w:tcW w:type="dxa" w:w="1701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15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24"/>
            <w:gridSpan w:val="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16020000">
            <w:pPr>
              <w:pStyle w:val="Style_2"/>
              <w:ind w:firstLine="0" w:left="0"/>
              <w:jc w:val="center"/>
              <w:outlineLvl w:val="2"/>
            </w:pPr>
            <w:r>
              <w:t>2. Сведения о земельном участке</w:t>
            </w:r>
          </w:p>
        </w:tc>
      </w:tr>
      <w:tr>
        <w:tc>
          <w:tcPr>
            <w:tcW w:type="dxa" w:w="4786"/>
            <w:gridSpan w:val="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17020000">
            <w:pPr>
              <w:pStyle w:val="Style_2"/>
              <w:ind w:firstLine="0" w:left="0"/>
              <w:jc w:val="left"/>
            </w:pPr>
            <w:r>
              <w:t>Кадастровый номер земельного участка (в случае, если планируется использование всего земельного участка или его части), местоположения</w:t>
            </w:r>
          </w:p>
        </w:tc>
        <w:tc>
          <w:tcPr>
            <w:tcW w:type="dxa" w:w="4238"/>
            <w:gridSpan w:val="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18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24"/>
            <w:gridSpan w:val="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19020000">
            <w:pPr>
              <w:pStyle w:val="Style_2"/>
              <w:ind w:firstLine="0" w:left="0"/>
              <w:jc w:val="center"/>
              <w:outlineLvl w:val="2"/>
            </w:pPr>
            <w:r>
              <w:t>3. Сведения о необходимости осуществления рубок</w:t>
            </w:r>
          </w:p>
        </w:tc>
      </w:tr>
      <w:tr>
        <w:tc>
          <w:tcPr>
            <w:tcW w:type="dxa" w:w="4786"/>
            <w:gridSpan w:val="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1A020000">
            <w:pPr>
              <w:pStyle w:val="Style_2"/>
              <w:ind w:firstLine="0" w:left="0"/>
              <w:jc w:val="left"/>
            </w:pPr>
            <w:r>
              <w:t>Информация о необходимости осуществления рубок деревьев, кустарников, расположенных в границах земельного участка, части земельного участка, в отношении которого подано заявление (в случае такой необходимости)</w:t>
            </w:r>
          </w:p>
        </w:tc>
        <w:tc>
          <w:tcPr>
            <w:tcW w:type="dxa" w:w="4238"/>
            <w:gridSpan w:val="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1B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24"/>
            <w:gridSpan w:val="8"/>
            <w:tcBorders>
              <w:top w:color="000000" w:sz="4" w:val="single"/>
              <w:left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tbl>
            <w:tblPr>
              <w:tblStyle w:val="Style_1"/>
              <w:tblLayout w:type="fixed"/>
              <w:tblCellMar>
                <w:top w:type="dxa" w:w="0"/>
                <w:left w:type="dxa" w:w="0"/>
                <w:bottom w:type="dxa" w:w="0"/>
                <w:right w:type="dxa" w:w="0"/>
              </w:tblCellMar>
            </w:tblPr>
            <w:tblGrid>
              <w:gridCol w:w="60"/>
              <w:gridCol w:w="113"/>
              <w:gridCol w:w="8738"/>
              <w:gridCol w:w="113"/>
            </w:tblGrid>
            <w:tr>
              <w:tc>
                <w:tcPr>
                  <w:tcW w:type="dxa" w:w="60"/>
                  <w:shd w:fill="CED3F1" w:val="clear"/>
                  <w:tcMar>
                    <w:top w:type="dxa" w:w="0"/>
                    <w:left w:type="dxa" w:w="0"/>
                    <w:bottom w:type="dxa" w:w="0"/>
                    <w:right w:type="dxa" w:w="0"/>
                  </w:tcMar>
                  <w:vAlign w:val="top"/>
                </w:tcPr>
                <w:p w14:paraId="1C020000">
                  <w:pPr>
                    <w:pStyle w:val="Style_2"/>
                    <w:ind w:firstLine="0" w:left="0"/>
                    <w:jc w:val="left"/>
                  </w:pPr>
                </w:p>
              </w:tc>
              <w:tc>
                <w:tcPr>
                  <w:tcW w:type="dxa" w:w="113"/>
                  <w:shd w:fill="F4F3F8" w:val="clear"/>
                  <w:tcMar>
                    <w:top w:type="dxa" w:w="0"/>
                    <w:left w:type="dxa" w:w="0"/>
                    <w:bottom w:type="dxa" w:w="0"/>
                    <w:right w:type="dxa" w:w="0"/>
                  </w:tcMar>
                  <w:vAlign w:val="top"/>
                </w:tcPr>
                <w:p w14:paraId="1D020000">
                  <w:pPr>
                    <w:pStyle w:val="Style_2"/>
                    <w:ind w:firstLine="0" w:left="0"/>
                    <w:jc w:val="left"/>
                  </w:pPr>
                </w:p>
              </w:tc>
              <w:tc>
                <w:tcPr>
                  <w:tcW w:type="dxa" w:w="8738"/>
                  <w:shd w:fill="F4F3F8" w:val="clear"/>
                  <w:tcMar>
                    <w:top w:type="dxa" w:w="113"/>
                    <w:left w:type="dxa" w:w="0"/>
                    <w:bottom w:type="dxa" w:w="113"/>
                    <w:right w:type="dxa" w:w="0"/>
                  </w:tcMar>
                  <w:vAlign w:val="top"/>
                </w:tcPr>
                <w:p w14:paraId="1E020000">
                  <w:pPr>
                    <w:pStyle w:val="Style_2"/>
                    <w:ind w:firstLine="0" w:left="0"/>
                    <w:jc w:val="both"/>
                    <w:rPr>
                      <w:color w:val="392C69"/>
                    </w:rPr>
                  </w:pPr>
                  <w:r>
                    <w:rPr>
                      <w:color w:val="392C69"/>
                    </w:rPr>
                    <w:t>КонсультантПлюс: примечание.</w:t>
                  </w:r>
                </w:p>
                <w:p w14:paraId="1F020000">
                  <w:pPr>
                    <w:pStyle w:val="Style_2"/>
                    <w:ind w:firstLine="0" w:left="0"/>
                    <w:jc w:val="both"/>
                    <w:rPr>
                      <w:color w:val="392C69"/>
                    </w:rPr>
                  </w:pPr>
                  <w:r>
                    <w:rPr>
                      <w:color w:val="392C69"/>
                    </w:rPr>
                    <w:t>Нумерация пунктов дана в соответствии с изменениями, внесенными постановлением Губернатора Вологодской области от 24.05.2022 N 102.</w:t>
                  </w:r>
                </w:p>
              </w:tc>
              <w:tc>
                <w:tcPr>
                  <w:tcW w:type="dxa" w:w="113"/>
                  <w:shd w:fill="F4F3F8" w:val="clear"/>
                  <w:tcMar>
                    <w:top w:type="dxa" w:w="0"/>
                    <w:left w:type="dxa" w:w="0"/>
                    <w:bottom w:type="dxa" w:w="0"/>
                    <w:right w:type="dxa" w:w="0"/>
                  </w:tcMar>
                  <w:vAlign w:val="top"/>
                </w:tcPr>
                <w:p w14:paraId="20020000">
                  <w:pPr>
                    <w:pStyle w:val="Style_2"/>
                    <w:ind w:firstLine="0" w:left="0"/>
                    <w:jc w:val="both"/>
                    <w:rPr>
                      <w:color w:val="392C69"/>
                    </w:rPr>
                  </w:pPr>
                </w:p>
              </w:tc>
            </w:tr>
          </w:tbl>
          <w:p w14:paraId="21020000">
            <w:pPr>
              <w:pStyle w:val="Style_2"/>
              <w:rPr>
                <w:color w:val="392C69"/>
              </w:rPr>
            </w:pPr>
          </w:p>
        </w:tc>
      </w:tr>
      <w:tr>
        <w:tc>
          <w:tcPr>
            <w:tcW w:type="dxa" w:w="9024"/>
            <w:gridSpan w:val="8"/>
            <w:tcBorders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22020000">
            <w:pPr>
              <w:pStyle w:val="Style_2"/>
              <w:ind w:firstLine="0" w:left="0"/>
              <w:jc w:val="center"/>
              <w:outlineLvl w:val="2"/>
            </w:pPr>
            <w:r>
              <w:t>3. Перечень документов, прилагаемых к заявлению</w:t>
            </w:r>
          </w:p>
        </w:tc>
      </w:tr>
      <w:tr>
        <w:tc>
          <w:tcPr>
            <w:tcW w:type="dxa" w:w="6485"/>
            <w:gridSpan w:val="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23020000">
            <w:pPr>
              <w:pStyle w:val="Style_2"/>
              <w:ind w:firstLine="0" w:left="0"/>
              <w:jc w:val="left"/>
            </w:pPr>
            <w:r>
              <w:t>3.1. Копия документа, удостоверяющего личность заявителя.</w:t>
            </w:r>
          </w:p>
          <w:p w14:paraId="24020000">
            <w:pPr>
              <w:pStyle w:val="Style_2"/>
              <w:ind w:firstLine="0" w:left="0"/>
              <w:jc w:val="left"/>
            </w:pPr>
            <w:r>
              <w:t>3.2. Документ, подтверждающий полномочия представителя (в случае обращения за получением государственной услуги представителя юридического или физического лица).</w:t>
            </w:r>
          </w:p>
          <w:p w14:paraId="25020000">
            <w:pPr>
              <w:pStyle w:val="Style_2"/>
              <w:ind w:firstLine="0" w:left="0"/>
              <w:jc w:val="left"/>
            </w:pPr>
            <w:r>
              <w:t>3.3. Схема границ предполагаемых к использованию земель или части земельного участка на кадастровом плане территории с указанием координат характерных точек границ территории - в случае, если планируется использовать земли или часть земельного участка (с использованием системы координат, применяемой при ведении Единого государственного реестра недвижимости).</w:t>
            </w:r>
          </w:p>
          <w:p w14:paraId="26020000">
            <w:pPr>
              <w:pStyle w:val="Style_2"/>
              <w:ind w:firstLine="0" w:left="0"/>
              <w:jc w:val="left"/>
            </w:pPr>
            <w:r>
              <w:t>3.4. Выписка из Единого государственного реестра недвижимости об основных характеристиках и зарегистрированных правах на объект недвижимости в отношении испрашиваемого земельного участка &lt;*&gt;.</w:t>
            </w:r>
          </w:p>
          <w:p w14:paraId="27020000">
            <w:pPr>
              <w:pStyle w:val="Style_2"/>
              <w:ind w:firstLine="0" w:left="0"/>
              <w:jc w:val="left"/>
            </w:pPr>
            <w:r>
              <w:t xml:space="preserve">3.5. Иные документы, подтверждающие основания для использования земель или земельного участка в целях, предусмотренных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"https://login.consultant.ru/link/?req=doc&amp;base=LAW&amp;n=417875&amp;date=01.07.2022&amp;dst=1084&amp;field=134"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пунктом 1 статьи 39.34</w:t>
            </w:r>
            <w:r>
              <w:rPr>
                <w:color w:val="0000FF"/>
              </w:rPr>
              <w:fldChar w:fldCharType="end"/>
            </w:r>
            <w:r>
              <w:t xml:space="preserve"> Земельного кодекса Российской Федерации,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"https://login.consultant.ru/link/?req=doc&amp;base=LAW&amp;n=400627&amp;date=01.07.2022"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приказом</w:t>
            </w:r>
            <w:r>
              <w:rPr>
                <w:color w:val="0000FF"/>
              </w:rPr>
              <w:fldChar w:fldCharType="end"/>
            </w:r>
            <w:r>
              <w:t xml:space="preserve"> Министерства природных ресурсов и экологии Российской Федерации от 2 июля 2020 года N 408 &lt;*&gt;</w:t>
            </w:r>
          </w:p>
        </w:tc>
        <w:tc>
          <w:tcPr>
            <w:tcW w:type="dxa" w:w="2539"/>
            <w:gridSpan w:val="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28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6485"/>
            <w:gridSpan w:val="5"/>
            <w:vMerge w:val="restart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29020000">
            <w:pPr>
              <w:pStyle w:val="Style_2"/>
              <w:ind w:firstLine="0" w:left="0"/>
              <w:jc w:val="left"/>
            </w:pPr>
            <w:r>
              <w:t>Способ получения решения по результатам рассмотрения заявления</w:t>
            </w:r>
          </w:p>
        </w:tc>
        <w:tc>
          <w:tcPr>
            <w:tcW w:type="dxa" w:w="219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2A020000">
            <w:pPr>
              <w:pStyle w:val="Style_2"/>
              <w:ind w:firstLine="0" w:left="0"/>
              <w:jc w:val="left"/>
            </w:pPr>
            <w:r>
              <w:t>лично</w:t>
            </w: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2B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6485"/>
            <w:gridSpan w:val="5"/>
            <w:vMerge w:val="continue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/>
        </w:tc>
        <w:tc>
          <w:tcPr>
            <w:tcW w:type="dxa" w:w="219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2C020000">
            <w:pPr>
              <w:pStyle w:val="Style_2"/>
              <w:ind w:firstLine="0" w:left="0"/>
              <w:jc w:val="left"/>
            </w:pPr>
            <w:r>
              <w:t>по почте</w:t>
            </w: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2D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6485"/>
            <w:gridSpan w:val="5"/>
            <w:vMerge w:val="continue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/>
        </w:tc>
        <w:tc>
          <w:tcPr>
            <w:tcW w:type="dxa" w:w="219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2E020000">
            <w:pPr>
              <w:pStyle w:val="Style_2"/>
              <w:ind w:firstLine="0" w:left="0"/>
              <w:jc w:val="left"/>
            </w:pPr>
            <w:r>
              <w:t>по электронной почте</w:t>
            </w: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2F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top w:color="000000" w:sz="4" w:val="single"/>
              <w:left w:color="000000" w:sz="4" w:val="single"/>
            </w:tcBorders>
            <w:tcMar>
              <w:left w:type="dxa" w:w="0"/>
              <w:right w:type="dxa" w:w="0"/>
            </w:tcMar>
          </w:tcPr>
          <w:p w14:paraId="30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049"/>
            <w:tcBorders>
              <w:top w:color="000000" w:sz="4" w:val="single"/>
              <w:bottom w:color="000000" w:sz="4" w:val="single"/>
            </w:tcBorders>
            <w:tcMar>
              <w:left w:type="dxa" w:w="0"/>
              <w:right w:type="dxa" w:w="0"/>
            </w:tcMar>
          </w:tcPr>
          <w:p w14:paraId="31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60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32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4935"/>
            <w:gridSpan w:val="4"/>
            <w:tcBorders>
              <w:top w:color="000000" w:sz="4" w:val="single"/>
              <w:bottom w:color="000000" w:sz="4" w:val="single"/>
            </w:tcBorders>
            <w:tcMar>
              <w:left w:type="dxa" w:w="0"/>
              <w:right w:type="dxa" w:w="0"/>
            </w:tcMar>
          </w:tcPr>
          <w:p w14:paraId="33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34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35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049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36020000">
            <w:pPr>
              <w:pStyle w:val="Style_2"/>
              <w:ind w:firstLine="0" w:left="0"/>
              <w:jc w:val="center"/>
            </w:pPr>
            <w:r>
              <w:t>(подпись)</w:t>
            </w:r>
          </w:p>
        </w:tc>
        <w:tc>
          <w:tcPr>
            <w:tcW w:type="dxa" w:w="360"/>
            <w:tcMar>
              <w:left w:type="dxa" w:w="0"/>
              <w:right w:type="dxa" w:w="0"/>
            </w:tcMar>
          </w:tcPr>
          <w:p w14:paraId="37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4935"/>
            <w:gridSpan w:val="4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38020000">
            <w:pPr>
              <w:pStyle w:val="Style_2"/>
              <w:ind w:firstLine="0" w:left="0"/>
              <w:jc w:val="center"/>
            </w:pPr>
            <w:r>
              <w:t>(расшифровка подписи)</w:t>
            </w:r>
          </w:p>
        </w:tc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39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24"/>
            <w:gridSpan w:val="8"/>
            <w:tcBorders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3A020000">
            <w:pPr>
              <w:pStyle w:val="Style_2"/>
              <w:ind w:firstLine="0" w:left="0"/>
              <w:jc w:val="left"/>
            </w:pPr>
            <w:r>
              <w:t>М.П. (при наличии)</w:t>
            </w:r>
          </w:p>
        </w:tc>
      </w:tr>
    </w:tbl>
    <w:p w14:paraId="3B020000">
      <w:pPr>
        <w:pStyle w:val="Style_2"/>
        <w:ind w:firstLine="0" w:left="0"/>
        <w:jc w:val="both"/>
      </w:pPr>
    </w:p>
    <w:p w14:paraId="3C020000">
      <w:pPr>
        <w:pStyle w:val="Style_2"/>
        <w:ind w:firstLine="540" w:left="0"/>
        <w:jc w:val="both"/>
      </w:pPr>
      <w:r>
        <w:t>--------------------------------</w:t>
      </w:r>
    </w:p>
    <w:p w14:paraId="3D020000">
      <w:pPr>
        <w:pStyle w:val="Style_2"/>
        <w:spacing w:before="240"/>
        <w:ind w:firstLine="540" w:left="0"/>
        <w:jc w:val="both"/>
      </w:pPr>
      <w:r>
        <w:t>&lt;*&gt; Представляется по усмотрению заявителя.</w:t>
      </w:r>
    </w:p>
    <w:p w14:paraId="3E020000">
      <w:pPr>
        <w:pStyle w:val="Style_2"/>
        <w:ind w:firstLine="0" w:left="0"/>
        <w:jc w:val="both"/>
      </w:pPr>
    </w:p>
    <w:p w14:paraId="3F020000">
      <w:pPr>
        <w:pStyle w:val="Style_2"/>
        <w:ind w:firstLine="0" w:left="0"/>
        <w:jc w:val="both"/>
      </w:pPr>
    </w:p>
    <w:p w14:paraId="40020000">
      <w:pPr>
        <w:pStyle w:val="Style_2"/>
        <w:ind w:firstLine="0" w:left="0"/>
        <w:jc w:val="both"/>
      </w:pPr>
    </w:p>
    <w:p w14:paraId="41020000">
      <w:pPr>
        <w:pStyle w:val="Style_2"/>
        <w:ind w:firstLine="0" w:left="0"/>
        <w:jc w:val="both"/>
      </w:pPr>
    </w:p>
    <w:p w14:paraId="42020000">
      <w:pPr>
        <w:pStyle w:val="Style_2"/>
        <w:ind w:firstLine="0" w:left="0"/>
        <w:jc w:val="both"/>
      </w:pPr>
    </w:p>
    <w:p w14:paraId="43020000">
      <w:pPr>
        <w:pStyle w:val="Style_2"/>
        <w:ind w:firstLine="0" w:left="0"/>
        <w:jc w:val="right"/>
        <w:outlineLvl w:val="1"/>
      </w:pPr>
      <w:r>
        <w:t>Приложение 2</w:t>
      </w:r>
    </w:p>
    <w:p w14:paraId="44020000">
      <w:pPr>
        <w:pStyle w:val="Style_2"/>
        <w:ind w:firstLine="0" w:left="0"/>
        <w:jc w:val="right"/>
      </w:pPr>
      <w:r>
        <w:t>к Административному регламенту</w:t>
      </w:r>
    </w:p>
    <w:p w14:paraId="45020000">
      <w:pPr>
        <w:pStyle w:val="Style_2"/>
        <w:ind w:firstLine="0" w:left="0"/>
        <w:jc w:val="both"/>
      </w:pPr>
    </w:p>
    <w:p w14:paraId="46020000">
      <w:pPr>
        <w:pStyle w:val="Style_4"/>
        <w:ind w:firstLine="0" w:left="0"/>
        <w:jc w:val="center"/>
      </w:pPr>
      <w:r>
        <w:t>БЛОК-СХЕМА</w:t>
      </w:r>
    </w:p>
    <w:p w14:paraId="47020000">
      <w:pPr>
        <w:pStyle w:val="Style_4"/>
        <w:ind w:firstLine="0" w:left="0"/>
        <w:jc w:val="center"/>
      </w:pPr>
      <w:r>
        <w:t>ПРЕДОСТАВЛЕНИЯ ГОСУДАРСТВЕННОЙ УСЛУГИ</w:t>
      </w:r>
    </w:p>
    <w:p w14:paraId="48020000">
      <w:pPr>
        <w:pStyle w:val="Style_2"/>
        <w:ind w:firstLine="0" w:left="0"/>
        <w:jc w:val="both"/>
      </w:pPr>
    </w:p>
    <w:p w14:paraId="49020000">
      <w:pPr>
        <w:pStyle w:val="Style_2"/>
        <w:ind w:firstLine="540" w:left="0"/>
        <w:jc w:val="both"/>
      </w:pPr>
      <w:r>
        <w:t xml:space="preserve">Утратила силу. -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"https://login.consultant.ru/link/?req=doc&amp;base=RLAW095&amp;n=173770&amp;date=01.07.2022&amp;dst=100085&amp;field=134"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Постановление</w:t>
      </w:r>
      <w:r>
        <w:rPr>
          <w:color w:val="0000FF"/>
        </w:rPr>
        <w:fldChar w:fldCharType="end"/>
      </w:r>
      <w:r>
        <w:t xml:space="preserve"> Губернатора Вологодской области от 08.11.2019 N 220</w:t>
      </w:r>
    </w:p>
    <w:p w14:paraId="4A020000">
      <w:pPr>
        <w:pStyle w:val="Style_2"/>
        <w:ind w:firstLine="0" w:left="0"/>
        <w:jc w:val="both"/>
      </w:pPr>
    </w:p>
    <w:p w14:paraId="4B020000">
      <w:pPr>
        <w:pStyle w:val="Style_2"/>
        <w:ind w:firstLine="0" w:left="0"/>
        <w:jc w:val="both"/>
      </w:pPr>
    </w:p>
    <w:p w14:paraId="4C020000">
      <w:pPr>
        <w:pStyle w:val="Style_2"/>
        <w:ind w:firstLine="0" w:left="0"/>
        <w:jc w:val="both"/>
      </w:pPr>
    </w:p>
    <w:p w14:paraId="4D020000">
      <w:pPr>
        <w:pStyle w:val="Style_2"/>
        <w:ind w:firstLine="0" w:left="0"/>
        <w:jc w:val="both"/>
      </w:pPr>
    </w:p>
    <w:p w14:paraId="4E020000">
      <w:pPr>
        <w:pStyle w:val="Style_2"/>
        <w:ind w:firstLine="0" w:left="0"/>
        <w:jc w:val="both"/>
      </w:pPr>
    </w:p>
    <w:p w14:paraId="4F020000">
      <w:pPr>
        <w:pStyle w:val="Style_2"/>
        <w:ind w:firstLine="0" w:left="0"/>
        <w:jc w:val="right"/>
        <w:outlineLvl w:val="1"/>
      </w:pPr>
      <w:r>
        <w:t>Приложение 3</w:t>
      </w:r>
    </w:p>
    <w:p w14:paraId="50020000">
      <w:pPr>
        <w:pStyle w:val="Style_2"/>
        <w:ind w:firstLine="0" w:left="0"/>
        <w:jc w:val="right"/>
      </w:pPr>
      <w:r>
        <w:t>к Административному регламенту</w:t>
      </w:r>
    </w:p>
    <w:p w14:paraId="51020000">
      <w:pPr>
        <w:pStyle w:val="Style_2"/>
        <w:rPr>
          <w:b w:val="0"/>
          <w:i w:val="0"/>
          <w:strike w:val="0"/>
          <w:u w:val="none"/>
        </w:rPr>
      </w:pPr>
    </w:p>
    <w:tbl>
      <w:tblPr>
        <w:tblStyle w:val="Style_1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>
        <w:gridCol w:w="60"/>
        <w:gridCol w:w="113"/>
        <w:gridCol w:w="9921"/>
        <w:gridCol w:w="113"/>
      </w:tblGrid>
      <w:tr>
        <w:tc>
          <w:tcPr>
            <w:tcW w:type="dxa" w:w="60"/>
            <w:shd w:fill="CED3F1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5202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5302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9921"/>
            <w:shd w:fill="F4F3F8" w:val="clear"/>
            <w:tcMar>
              <w:top w:type="dxa" w:w="113"/>
              <w:left w:type="dxa" w:w="0"/>
              <w:bottom w:type="dxa" w:w="113"/>
              <w:right w:type="dxa" w:w="0"/>
            </w:tcMar>
            <w:vAlign w:val="top"/>
          </w:tcPr>
          <w:p w14:paraId="5402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Список изменяющих документов</w:t>
            </w:r>
          </w:p>
          <w:p w14:paraId="5502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 xml:space="preserve">(в ред.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"https://login.consultant.ru/link/?req=doc&amp;base=RLAW095&amp;n=203679&amp;date=01.07.2022&amp;dst=100390&amp;field=134"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постановления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 xml:space="preserve"> Губернатора Вологодской области</w:t>
            </w:r>
          </w:p>
          <w:p w14:paraId="5602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от 22.10.2018 N 242)</w:t>
            </w: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57020000">
            <w:pPr>
              <w:pStyle w:val="Style_2"/>
              <w:ind w:firstLine="0" w:left="0"/>
              <w:jc w:val="center"/>
              <w:rPr>
                <w:color w:val="392C69"/>
              </w:rPr>
            </w:pPr>
          </w:p>
        </w:tc>
      </w:tr>
    </w:tbl>
    <w:p w14:paraId="58020000">
      <w:pPr>
        <w:pStyle w:val="Style_2"/>
        <w:ind w:firstLine="0" w:left="0"/>
        <w:jc w:val="both"/>
      </w:pPr>
    </w:p>
    <w:p w14:paraId="59020000">
      <w:pPr>
        <w:pStyle w:val="Style_2"/>
        <w:ind w:firstLine="0" w:left="0"/>
        <w:jc w:val="right"/>
      </w:pPr>
      <w:r>
        <w:t>Форма</w:t>
      </w:r>
    </w:p>
    <w:p w14:paraId="5A020000">
      <w:pPr>
        <w:pStyle w:val="Style_2"/>
        <w:ind w:firstLine="0" w:left="0"/>
        <w:jc w:val="both"/>
      </w:pPr>
    </w:p>
    <w:p w14:paraId="5B020000">
      <w:pPr>
        <w:pStyle w:val="Style_5"/>
        <w:ind w:firstLine="0" w:left="0"/>
        <w:jc w:val="both"/>
      </w:pPr>
      <w:r>
        <w:t xml:space="preserve">                       Департамент лесного комплекса</w:t>
      </w:r>
    </w:p>
    <w:p w14:paraId="5C020000">
      <w:pPr>
        <w:pStyle w:val="Style_5"/>
        <w:ind w:firstLine="0" w:left="0"/>
        <w:jc w:val="both"/>
      </w:pPr>
      <w:r>
        <w:t xml:space="preserve">                            Вологодской области</w:t>
      </w:r>
    </w:p>
    <w:p w14:paraId="5D020000">
      <w:pPr>
        <w:pStyle w:val="Style_5"/>
        <w:ind w:firstLine="0" w:left="0"/>
        <w:jc w:val="both"/>
      </w:pPr>
      <w:r>
        <w:t xml:space="preserve">                  _______________________________________</w:t>
      </w:r>
    </w:p>
    <w:p w14:paraId="5E020000">
      <w:pPr>
        <w:pStyle w:val="Style_5"/>
        <w:ind w:firstLine="0" w:left="0"/>
        <w:jc w:val="both"/>
      </w:pPr>
    </w:p>
    <w:p w14:paraId="5F020000">
      <w:pPr>
        <w:pStyle w:val="Style_5"/>
        <w:ind w:firstLine="0" w:left="0"/>
        <w:jc w:val="both"/>
      </w:pPr>
      <w:bookmarkStart w:id="10" w:name="Par570"/>
      <w:bookmarkEnd w:id="10"/>
      <w:r>
        <w:t xml:space="preserve">                                РАЗРЕШЕНИЕ</w:t>
      </w:r>
    </w:p>
    <w:p w14:paraId="60020000">
      <w:pPr>
        <w:pStyle w:val="Style_5"/>
        <w:ind w:firstLine="0" w:left="0"/>
        <w:jc w:val="both"/>
      </w:pPr>
      <w:r>
        <w:t xml:space="preserve">                   на использование земель лесного фонда</w:t>
      </w:r>
    </w:p>
    <w:p w14:paraId="61020000">
      <w:pPr>
        <w:pStyle w:val="Style_5"/>
        <w:ind w:firstLine="0" w:left="0"/>
        <w:jc w:val="both"/>
      </w:pPr>
      <w:r>
        <w:t xml:space="preserve">                 или земельного участка из земель лесного</w:t>
      </w:r>
    </w:p>
    <w:p w14:paraId="62020000">
      <w:pPr>
        <w:pStyle w:val="Style_5"/>
        <w:ind w:firstLine="0" w:left="0"/>
        <w:jc w:val="both"/>
      </w:pPr>
      <w:r>
        <w:t xml:space="preserve">                   фонда, находящихся в государственной</w:t>
      </w:r>
    </w:p>
    <w:p w14:paraId="63020000">
      <w:pPr>
        <w:pStyle w:val="Style_5"/>
        <w:ind w:firstLine="0" w:left="0"/>
        <w:jc w:val="both"/>
      </w:pPr>
      <w:r>
        <w:t xml:space="preserve">                     собственности, без предоставления</w:t>
      </w:r>
    </w:p>
    <w:p w14:paraId="64020000">
      <w:pPr>
        <w:pStyle w:val="Style_5"/>
        <w:ind w:firstLine="0" w:left="0"/>
        <w:jc w:val="both"/>
      </w:pPr>
      <w:r>
        <w:t xml:space="preserve">                     земельных участков и установления</w:t>
      </w:r>
    </w:p>
    <w:p w14:paraId="65020000">
      <w:pPr>
        <w:pStyle w:val="Style_5"/>
        <w:ind w:firstLine="0" w:left="0"/>
        <w:jc w:val="both"/>
      </w:pPr>
      <w:r>
        <w:t xml:space="preserve">                      сервитута, публичного сервитута</w:t>
      </w:r>
    </w:p>
    <w:p w14:paraId="66020000">
      <w:pPr>
        <w:pStyle w:val="Style_5"/>
        <w:ind w:firstLine="0" w:left="0"/>
        <w:jc w:val="both"/>
      </w:pPr>
    </w:p>
    <w:p w14:paraId="67020000">
      <w:pPr>
        <w:pStyle w:val="Style_5"/>
        <w:ind w:firstLine="0" w:left="0"/>
        <w:jc w:val="both"/>
      </w:pPr>
      <w:r>
        <w:t>г. Вологда                                           "__"__________ ____ г.</w:t>
      </w:r>
    </w:p>
    <w:p w14:paraId="68020000">
      <w:pPr>
        <w:pStyle w:val="Style_5"/>
        <w:ind w:firstLine="0" w:left="0"/>
        <w:jc w:val="both"/>
      </w:pPr>
      <w:r>
        <w:t xml:space="preserve">                                                             (дата)</w:t>
      </w:r>
    </w:p>
    <w:p w14:paraId="69020000">
      <w:pPr>
        <w:pStyle w:val="Style_5"/>
        <w:ind w:firstLine="0" w:left="0"/>
        <w:jc w:val="both"/>
      </w:pPr>
    </w:p>
    <w:p w14:paraId="6A020000">
      <w:pPr>
        <w:pStyle w:val="Style_5"/>
        <w:ind w:firstLine="0" w:left="0"/>
        <w:jc w:val="both"/>
      </w:pPr>
      <w:r>
        <w:t xml:space="preserve">    В  соответствии  с  приказом Департамента лесного комплекса Вологодской</w:t>
      </w:r>
    </w:p>
    <w:p w14:paraId="6B020000">
      <w:pPr>
        <w:pStyle w:val="Style_5"/>
        <w:ind w:firstLine="0" w:left="0"/>
        <w:jc w:val="both"/>
      </w:pPr>
      <w:r>
        <w:t>области от "__"__________ 20__ года N _____:</w:t>
      </w:r>
    </w:p>
    <w:p w14:paraId="6C020000">
      <w:pPr>
        <w:pStyle w:val="Style_5"/>
        <w:ind w:firstLine="0" w:left="0"/>
        <w:jc w:val="both"/>
      </w:pPr>
    </w:p>
    <w:p w14:paraId="6D020000">
      <w:pPr>
        <w:pStyle w:val="Style_5"/>
        <w:ind w:firstLine="0" w:left="0"/>
        <w:jc w:val="both"/>
      </w:pPr>
      <w:bookmarkStart w:id="11" w:name="Par584"/>
      <w:bookmarkEnd w:id="11"/>
      <w:r>
        <w:t xml:space="preserve">    1. Разрешить __________________________________________________________</w:t>
      </w:r>
    </w:p>
    <w:p w14:paraId="6E020000">
      <w:pPr>
        <w:pStyle w:val="Style_5"/>
        <w:ind w:firstLine="0" w:left="0"/>
        <w:jc w:val="both"/>
      </w:pPr>
      <w:r>
        <w:t xml:space="preserve">                 (для юридического лица указываются наименование, адрес</w:t>
      </w:r>
    </w:p>
    <w:p w14:paraId="6F020000">
      <w:pPr>
        <w:pStyle w:val="Style_5"/>
        <w:ind w:firstLine="0" w:left="0"/>
        <w:jc w:val="both"/>
      </w:pPr>
      <w:r>
        <w:t xml:space="preserve">                 местонахождения, ОГРН;</w:t>
      </w:r>
    </w:p>
    <w:p w14:paraId="70020000">
      <w:pPr>
        <w:pStyle w:val="Style_5"/>
        <w:ind w:firstLine="0" w:left="0"/>
        <w:jc w:val="both"/>
      </w:pPr>
      <w:r>
        <w:t>___________________________________________________________________________</w:t>
      </w:r>
    </w:p>
    <w:p w14:paraId="71020000">
      <w:pPr>
        <w:pStyle w:val="Style_5"/>
        <w:ind w:firstLine="0" w:left="0"/>
        <w:jc w:val="both"/>
      </w:pPr>
      <w:r>
        <w:t>для физического лица указываются фамилия, имя, отчество заявителя, адрес</w:t>
      </w:r>
    </w:p>
    <w:p w14:paraId="72020000">
      <w:pPr>
        <w:pStyle w:val="Style_5"/>
        <w:ind w:firstLine="0" w:left="0"/>
        <w:jc w:val="both"/>
      </w:pPr>
      <w:r>
        <w:t>места жительства)</w:t>
      </w:r>
    </w:p>
    <w:p w14:paraId="73020000">
      <w:pPr>
        <w:pStyle w:val="Style_5"/>
        <w:ind w:firstLine="0" w:left="0"/>
        <w:jc w:val="both"/>
      </w:pPr>
      <w:r>
        <w:t>использовать _____________________________________________________________,</w:t>
      </w:r>
    </w:p>
    <w:p w14:paraId="74020000">
      <w:pPr>
        <w:pStyle w:val="Style_5"/>
        <w:ind w:firstLine="0" w:left="0"/>
        <w:jc w:val="both"/>
      </w:pPr>
      <w:r>
        <w:t xml:space="preserve">             (земли лесного фонда или земельный участок из земель лесного</w:t>
      </w:r>
    </w:p>
    <w:p w14:paraId="75020000">
      <w:pPr>
        <w:pStyle w:val="Style_5"/>
        <w:ind w:firstLine="0" w:left="0"/>
        <w:jc w:val="both"/>
      </w:pPr>
      <w:r>
        <w:t xml:space="preserve">             фонда)</w:t>
      </w:r>
    </w:p>
    <w:p w14:paraId="76020000">
      <w:pPr>
        <w:pStyle w:val="Style_5"/>
        <w:ind w:firstLine="0" w:left="0"/>
        <w:jc w:val="both"/>
      </w:pPr>
      <w:r>
        <w:t>находящиеся  (находящийся)  в  государственной собственности, с кадастровым</w:t>
      </w:r>
    </w:p>
    <w:p w14:paraId="77020000">
      <w:pPr>
        <w:pStyle w:val="Style_5"/>
        <w:ind w:firstLine="0" w:left="0"/>
        <w:jc w:val="both"/>
      </w:pPr>
      <w:r>
        <w:t>номером ____________________________ общей площадью ___________________ га,</w:t>
      </w:r>
    </w:p>
    <w:p w14:paraId="78020000">
      <w:pPr>
        <w:pStyle w:val="Style_5"/>
        <w:ind w:firstLine="0" w:left="0"/>
        <w:jc w:val="both"/>
      </w:pPr>
      <w:r>
        <w:t>местоположение которых (которого): ________________________________________</w:t>
      </w:r>
    </w:p>
    <w:p w14:paraId="79020000">
      <w:pPr>
        <w:pStyle w:val="Style_5"/>
        <w:ind w:firstLine="0" w:left="0"/>
        <w:jc w:val="both"/>
      </w:pPr>
      <w:r>
        <w:t>__________________________________________________________________________,</w:t>
      </w:r>
    </w:p>
    <w:p w14:paraId="7A020000">
      <w:pPr>
        <w:pStyle w:val="Style_5"/>
        <w:ind w:firstLine="0" w:left="0"/>
        <w:jc w:val="both"/>
      </w:pPr>
      <w:r>
        <w:t xml:space="preserve">  (указывается местоположение земельного участка из земель лесного фонда)</w:t>
      </w:r>
    </w:p>
    <w:p w14:paraId="7B020000">
      <w:pPr>
        <w:pStyle w:val="Style_5"/>
        <w:ind w:firstLine="0" w:left="0"/>
        <w:jc w:val="both"/>
      </w:pPr>
      <w:r>
        <w:t>в границах, указанных на схеме границ предполагаемых к использованию земель</w:t>
      </w:r>
    </w:p>
    <w:p w14:paraId="7C020000">
      <w:pPr>
        <w:pStyle w:val="Style_5"/>
        <w:ind w:firstLine="0" w:left="0"/>
        <w:jc w:val="both"/>
      </w:pPr>
      <w:r>
        <w:t>или  части  земельного  участка на кадастровом плане территории с указанием</w:t>
      </w:r>
    </w:p>
    <w:p w14:paraId="7D020000">
      <w:pPr>
        <w:pStyle w:val="Style_5"/>
        <w:ind w:firstLine="0" w:left="0"/>
        <w:jc w:val="both"/>
      </w:pPr>
      <w:r>
        <w:t>координат  характерных  точек  границ территории (далее - Участок), в целях</w:t>
      </w:r>
    </w:p>
    <w:p w14:paraId="7E020000">
      <w:pPr>
        <w:pStyle w:val="Style_5"/>
        <w:ind w:firstLine="0" w:left="0"/>
        <w:jc w:val="both"/>
      </w:pPr>
      <w:r>
        <w:t>__________________________________________________________________________.</w:t>
      </w:r>
    </w:p>
    <w:p w14:paraId="7F020000">
      <w:pPr>
        <w:pStyle w:val="Style_5"/>
        <w:ind w:firstLine="0" w:left="0"/>
        <w:jc w:val="both"/>
      </w:pPr>
      <w:r>
        <w:t>(указывается цель использования земель лесного фонда или земельного</w:t>
      </w:r>
    </w:p>
    <w:p w14:paraId="80020000">
      <w:pPr>
        <w:pStyle w:val="Style_5"/>
        <w:ind w:firstLine="0" w:left="0"/>
        <w:jc w:val="both"/>
      </w:pPr>
      <w:r>
        <w:t>участка из земель лесного фонда)</w:t>
      </w:r>
    </w:p>
    <w:p w14:paraId="81020000">
      <w:pPr>
        <w:pStyle w:val="Style_5"/>
        <w:ind w:firstLine="0" w:left="0"/>
        <w:jc w:val="both"/>
      </w:pPr>
      <w:r>
        <w:t xml:space="preserve">    2. Срок использования Участка:</w:t>
      </w:r>
    </w:p>
    <w:p w14:paraId="82020000">
      <w:pPr>
        <w:pStyle w:val="Style_5"/>
        <w:ind w:firstLine="0" w:left="0"/>
        <w:jc w:val="both"/>
      </w:pPr>
      <w:r>
        <w:t xml:space="preserve">    с "__"______ 20__ года по "__"______ 20__ года.</w:t>
      </w:r>
    </w:p>
    <w:p w14:paraId="83020000">
      <w:pPr>
        <w:pStyle w:val="Style_5"/>
        <w:ind w:firstLine="0" w:left="0"/>
        <w:jc w:val="both"/>
      </w:pPr>
      <w:r>
        <w:t xml:space="preserve">    3.   Настоящее   разрешение   не   дает   право  на  строительство  или</w:t>
      </w:r>
    </w:p>
    <w:p w14:paraId="84020000">
      <w:pPr>
        <w:pStyle w:val="Style_5"/>
        <w:ind w:firstLine="0" w:left="0"/>
        <w:jc w:val="both"/>
      </w:pPr>
      <w:r>
        <w:t>реконструкцию   объектов   капитального  строительства  (здание,  строение,</w:t>
      </w:r>
    </w:p>
    <w:p w14:paraId="85020000">
      <w:pPr>
        <w:pStyle w:val="Style_5"/>
        <w:ind w:firstLine="0" w:left="0"/>
        <w:jc w:val="both"/>
      </w:pPr>
      <w:r>
        <w:t>сооружение, объекты незавершенного строительства).</w:t>
      </w:r>
    </w:p>
    <w:p w14:paraId="86020000">
      <w:pPr>
        <w:pStyle w:val="Style_5"/>
        <w:ind w:firstLine="0" w:left="0"/>
        <w:jc w:val="both"/>
      </w:pPr>
      <w:r>
        <w:t xml:space="preserve">    4.   Действие   настоящего  разрешения  прекращается  досрочно  со  дня</w:t>
      </w:r>
    </w:p>
    <w:p w14:paraId="87020000">
      <w:pPr>
        <w:pStyle w:val="Style_5"/>
        <w:ind w:firstLine="0" w:left="0"/>
        <w:jc w:val="both"/>
      </w:pPr>
      <w:r>
        <w:t>предоставления Участка физическому или юридическому лицу, о чем Департамент</w:t>
      </w:r>
    </w:p>
    <w:p w14:paraId="88020000">
      <w:pPr>
        <w:pStyle w:val="Style_5"/>
        <w:ind w:firstLine="0" w:left="0"/>
        <w:jc w:val="both"/>
      </w:pPr>
      <w:r>
        <w:t xml:space="preserve">лесного комплекса Вологодской области уведомляет лицо, указанное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"Par584" \o "    1. Разрешить __________________________________________________________"</w:instrText>
      </w:r>
      <w:r>
        <w:rPr>
          <w:color w:val="0000FF"/>
        </w:rPr>
        <w:fldChar w:fldCharType="separate"/>
      </w:r>
      <w:r>
        <w:rPr>
          <w:color w:val="0000FF"/>
        </w:rPr>
        <w:t>пункте 1</w:t>
      </w:r>
      <w:r>
        <w:rPr>
          <w:color w:val="0000FF"/>
        </w:rPr>
        <w:fldChar w:fldCharType="end"/>
      </w:r>
    </w:p>
    <w:p w14:paraId="89020000">
      <w:pPr>
        <w:pStyle w:val="Style_5"/>
        <w:ind w:firstLine="0" w:left="0"/>
        <w:jc w:val="both"/>
      </w:pPr>
      <w:r>
        <w:t>настоящего  разрешения, в течение 7 рабочих дней с момента принятия решения</w:t>
      </w:r>
    </w:p>
    <w:p w14:paraId="8A020000">
      <w:pPr>
        <w:pStyle w:val="Style_5"/>
        <w:ind w:firstLine="0" w:left="0"/>
        <w:jc w:val="both"/>
      </w:pPr>
      <w:r>
        <w:t>о предоставлении Участка таким лицам.</w:t>
      </w:r>
    </w:p>
    <w:p w14:paraId="8B020000">
      <w:pPr>
        <w:pStyle w:val="Style_5"/>
        <w:ind w:firstLine="0" w:left="0"/>
        <w:jc w:val="both"/>
      </w:pPr>
      <w:r>
        <w:t xml:space="preserve">    5.   Если   использование  Участка  привело  к  порче  или  уничтожению</w:t>
      </w:r>
    </w:p>
    <w:p w14:paraId="8C020000">
      <w:pPr>
        <w:pStyle w:val="Style_5"/>
        <w:ind w:firstLine="0" w:left="0"/>
        <w:jc w:val="both"/>
      </w:pPr>
      <w:r>
        <w:t xml:space="preserve">плодородного  слоя  почвы  в  границах  Участка, лицо, указанное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"Par584" \o "    1. Разрешить __________________________________________________________"</w:instrText>
      </w:r>
      <w:r>
        <w:rPr>
          <w:color w:val="0000FF"/>
        </w:rPr>
        <w:fldChar w:fldCharType="separate"/>
      </w:r>
      <w:r>
        <w:rPr>
          <w:color w:val="0000FF"/>
        </w:rPr>
        <w:t>пункте 1</w:t>
      </w:r>
      <w:r>
        <w:rPr>
          <w:color w:val="0000FF"/>
        </w:rPr>
        <w:fldChar w:fldCharType="end"/>
      </w:r>
    </w:p>
    <w:p w14:paraId="8D020000">
      <w:pPr>
        <w:pStyle w:val="Style_5"/>
        <w:ind w:firstLine="0" w:left="0"/>
        <w:jc w:val="both"/>
      </w:pPr>
      <w:r>
        <w:t>настоящего   разрешения,   обязано  выполнить  требования,  предусмотренные</w:t>
      </w:r>
    </w:p>
    <w:p w14:paraId="8E020000">
      <w:pPr>
        <w:pStyle w:val="Style_5"/>
        <w:ind w:firstLine="0" w:left="0"/>
        <w:jc w:val="both"/>
      </w:pP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"https://login.consultant.ru/link/?req=doc&amp;base=LAW&amp;n=417875&amp;date=01.07.2022&amp;dst=1091&amp;field=134"</w:instrText>
      </w:r>
      <w:r>
        <w:rPr>
          <w:color w:val="0000FF"/>
        </w:rPr>
        <w:fldChar w:fldCharType="separate"/>
      </w:r>
      <w:r>
        <w:rPr>
          <w:color w:val="0000FF"/>
        </w:rPr>
        <w:t>статьей 39.35</w:t>
      </w:r>
      <w:r>
        <w:rPr>
          <w:color w:val="0000FF"/>
        </w:rPr>
        <w:fldChar w:fldCharType="end"/>
      </w:r>
      <w:r>
        <w:t xml:space="preserve"> Земельного кодекса Российской Федерации.</w:t>
      </w:r>
    </w:p>
    <w:p w14:paraId="8F020000">
      <w:pPr>
        <w:pStyle w:val="Style_5"/>
        <w:ind w:firstLine="0" w:left="0"/>
        <w:jc w:val="both"/>
      </w:pPr>
      <w:r>
        <w:t xml:space="preserve">    6.   Лицо,   указанное   в   </w:t>
      </w:r>
      <w:r>
        <w:rPr>
          <w:color w:val="0000FF"/>
        </w:rPr>
        <w:fldChar w:fldCharType="begin"/>
      </w:r>
      <w:r>
        <w:rPr>
          <w:color w:val="0000FF"/>
        </w:rPr>
        <w:instrText>HYPERLINK \l "Par584" \o "    1. Разрешить __________________________________________________________"</w:instrText>
      </w:r>
      <w:r>
        <w:rPr>
          <w:color w:val="0000FF"/>
        </w:rPr>
        <w:fldChar w:fldCharType="separate"/>
      </w:r>
      <w:r>
        <w:rPr>
          <w:color w:val="0000FF"/>
        </w:rPr>
        <w:t>пункте   1</w:t>
      </w:r>
      <w:r>
        <w:rPr>
          <w:color w:val="0000FF"/>
        </w:rPr>
        <w:fldChar w:fldCharType="end"/>
      </w:r>
      <w:r>
        <w:t xml:space="preserve">  настоящего  разрешения,  несет</w:t>
      </w:r>
    </w:p>
    <w:p w14:paraId="90020000">
      <w:pPr>
        <w:pStyle w:val="Style_5"/>
        <w:ind w:firstLine="0" w:left="0"/>
        <w:jc w:val="both"/>
      </w:pPr>
      <w:r>
        <w:t>предусмотренную  законодательством  ответственность  за порчу и уничтожение</w:t>
      </w:r>
    </w:p>
    <w:p w14:paraId="91020000">
      <w:pPr>
        <w:pStyle w:val="Style_5"/>
        <w:ind w:firstLine="0" w:left="0"/>
        <w:jc w:val="both"/>
      </w:pPr>
      <w:r>
        <w:t>имущества третьих лиц, расположенного на Участке, под Участком.</w:t>
      </w:r>
    </w:p>
    <w:p w14:paraId="92020000">
      <w:pPr>
        <w:pStyle w:val="Style_5"/>
        <w:ind w:firstLine="0" w:left="0"/>
        <w:jc w:val="both"/>
      </w:pPr>
      <w:r>
        <w:t xml:space="preserve">    7.   Согласно   заявлению   лица,  указанного  в  </w:t>
      </w:r>
      <w:r>
        <w:rPr>
          <w:color w:val="0000FF"/>
        </w:rPr>
        <w:fldChar w:fldCharType="begin"/>
      </w:r>
      <w:r>
        <w:rPr>
          <w:color w:val="0000FF"/>
        </w:rPr>
        <w:instrText>HYPERLINK \l "Par584" \o "    1. Разрешить __________________________________________________________"</w:instrText>
      </w:r>
      <w:r>
        <w:rPr>
          <w:color w:val="0000FF"/>
        </w:rPr>
        <w:fldChar w:fldCharType="separate"/>
      </w:r>
      <w:r>
        <w:rPr>
          <w:color w:val="0000FF"/>
        </w:rPr>
        <w:t>пункте  1</w:t>
      </w:r>
      <w:r>
        <w:rPr>
          <w:color w:val="0000FF"/>
        </w:rPr>
        <w:fldChar w:fldCharType="end"/>
      </w:r>
      <w:r>
        <w:t xml:space="preserve">  настоящего</w:t>
      </w:r>
    </w:p>
    <w:p w14:paraId="93020000">
      <w:pPr>
        <w:pStyle w:val="Style_5"/>
        <w:ind w:firstLine="0" w:left="0"/>
        <w:jc w:val="both"/>
      </w:pPr>
      <w:r>
        <w:t>разрешения,    обстоятельства,    препятствующие   использованию   Участка,</w:t>
      </w:r>
    </w:p>
    <w:p w14:paraId="94020000">
      <w:pPr>
        <w:pStyle w:val="Style_5"/>
        <w:ind w:firstLine="0" w:left="0"/>
        <w:jc w:val="both"/>
      </w:pPr>
      <w:r>
        <w:t>отсутствуют.</w:t>
      </w:r>
    </w:p>
    <w:p w14:paraId="95020000">
      <w:pPr>
        <w:pStyle w:val="Style_5"/>
        <w:ind w:firstLine="0" w:left="0"/>
        <w:jc w:val="both"/>
      </w:pPr>
      <w:r>
        <w:t xml:space="preserve">    8.  Настоящее  разрешение  подписано в двух экземплярах, имеющих равную</w:t>
      </w:r>
    </w:p>
    <w:p w14:paraId="96020000">
      <w:pPr>
        <w:pStyle w:val="Style_5"/>
        <w:ind w:firstLine="0" w:left="0"/>
        <w:jc w:val="both"/>
      </w:pPr>
      <w:r>
        <w:t>юридическую силу.</w:t>
      </w:r>
    </w:p>
    <w:p w14:paraId="97020000">
      <w:pPr>
        <w:pStyle w:val="Style_5"/>
        <w:ind w:firstLine="0" w:left="0"/>
        <w:jc w:val="both"/>
      </w:pPr>
    </w:p>
    <w:p w14:paraId="98020000">
      <w:pPr>
        <w:pStyle w:val="Style_5"/>
        <w:ind w:firstLine="0" w:left="0"/>
        <w:jc w:val="both"/>
      </w:pPr>
      <w:r>
        <w:t>Приложение:  схема  границ  предполагаемых к использованию земель или части</w:t>
      </w:r>
    </w:p>
    <w:p w14:paraId="99020000">
      <w:pPr>
        <w:pStyle w:val="Style_5"/>
        <w:ind w:firstLine="0" w:left="0"/>
        <w:jc w:val="both"/>
      </w:pPr>
      <w:r>
        <w:t>земельного  участка  на  кадастровом плане территории с указанием координат</w:t>
      </w:r>
    </w:p>
    <w:p w14:paraId="9A020000">
      <w:pPr>
        <w:pStyle w:val="Style_5"/>
        <w:ind w:firstLine="0" w:left="0"/>
        <w:jc w:val="both"/>
      </w:pPr>
      <w:r>
        <w:t>характерных точек границ территории.</w:t>
      </w:r>
    </w:p>
    <w:p w14:paraId="9B020000">
      <w:pPr>
        <w:pStyle w:val="Style_5"/>
        <w:ind w:firstLine="0" w:left="0"/>
        <w:jc w:val="both"/>
      </w:pPr>
    </w:p>
    <w:p w14:paraId="9C020000">
      <w:pPr>
        <w:pStyle w:val="Style_5"/>
        <w:ind w:firstLine="0" w:left="0"/>
        <w:jc w:val="both"/>
      </w:pPr>
      <w:r>
        <w:t>Начальник Департамента    ________________ _______________________</w:t>
      </w:r>
    </w:p>
    <w:p w14:paraId="9D020000">
      <w:pPr>
        <w:pStyle w:val="Style_5"/>
        <w:ind w:firstLine="0" w:left="0"/>
        <w:jc w:val="both"/>
      </w:pPr>
      <w:r>
        <w:t xml:space="preserve">                             (подпись)            (Ф.И.О.)</w:t>
      </w:r>
    </w:p>
    <w:p w14:paraId="9E020000">
      <w:pPr>
        <w:pStyle w:val="Style_5"/>
        <w:ind w:firstLine="0" w:left="0"/>
        <w:jc w:val="both"/>
      </w:pPr>
    </w:p>
    <w:p w14:paraId="9F020000">
      <w:pPr>
        <w:pStyle w:val="Style_5"/>
        <w:ind w:firstLine="0" w:left="0"/>
        <w:jc w:val="both"/>
      </w:pPr>
      <w:r>
        <w:t xml:space="preserve">                          М.П. (при наличии)</w:t>
      </w:r>
    </w:p>
    <w:p w14:paraId="A0020000">
      <w:pPr>
        <w:pStyle w:val="Style_2"/>
        <w:ind w:firstLine="0" w:left="0"/>
        <w:jc w:val="both"/>
      </w:pPr>
    </w:p>
    <w:p w14:paraId="A1020000">
      <w:pPr>
        <w:pStyle w:val="Style_2"/>
        <w:ind w:firstLine="0" w:left="0"/>
        <w:jc w:val="both"/>
      </w:pPr>
    </w:p>
    <w:p w14:paraId="A2020000">
      <w:pPr>
        <w:pStyle w:val="Style_2"/>
        <w:spacing w:after="100" w:before="100"/>
        <w:ind w:firstLine="0" w:left="0"/>
        <w:jc w:val="both"/>
        <w:rPr>
          <w:sz w:val="2"/>
        </w:rPr>
      </w:pPr>
    </w:p>
    <w:sectPr>
      <w:headerReference r:id="rId1" w:type="default"/>
      <w:footerReference r:id="rId2" w:type="default"/>
      <w:type w:val="nextPage"/>
      <w:pgSz w:h="16838" w:orient="portrait" w:w="11906"/>
      <w:pgMar w:bottom="1440" w:footer="0" w:header="0" w:left="1133" w:right="566" w:top="1440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footer2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p w14:paraId="04000000">
    <w:pPr>
      <w:pStyle w:val="Style_2"/>
      <w:ind/>
      <w:jc w:val="center"/>
      <w:rPr>
        <w:b w:val="0"/>
        <w:i w:val="0"/>
        <w:strike w:val="0"/>
        <w:sz w:val="2"/>
        <w:u w:val="none"/>
      </w:rPr>
    </w:pPr>
    <w:r>
      <w:rPr>
        <w:b w:val="0"/>
        <w:i w:val="0"/>
        <w:strike w:val="0"/>
        <w:sz w:val="10"/>
        <w:u w:val="none"/>
      </w:rPr>
      <w:t xml:space="preserve"> </w:t>
    </w:r>
  </w:p>
  <w:tbl>
    <w:tblPr>
      <w:tblStyle w:val="Style_1"/>
      <w:tblLayout w:type="fixed"/>
      <w:tblCellMar>
        <w:top w:type="dxa" w:w="0"/>
        <w:left w:type="dxa" w:w="40"/>
        <w:bottom w:type="dxa" w:w="0"/>
        <w:right w:type="dxa" w:w="40"/>
      </w:tblCellMar>
    </w:tblPr>
    <w:tblGrid>
      <w:gridCol w:w="3368"/>
      <w:gridCol w:w="3470"/>
      <w:gridCol w:w="3368"/>
    </w:tblGrid>
    <w:tr>
      <w:trPr>
        <w:trHeight w:hRule="exact" w:val="1663"/>
      </w:trPr>
      <w:tc>
        <w:tcPr>
          <w:tcW w:type="dxa" w:w="3368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5000000">
          <w:pPr>
            <w:pStyle w:val="Style_2"/>
            <w:ind/>
            <w:jc w:val="left"/>
            <w:rPr>
              <w:rFonts w:ascii="Tahoma" w:hAnsi="Tahoma"/>
              <w:b w:val="1"/>
              <w:strike w:val="0"/>
              <w:color w:val="F58220"/>
              <w:sz w:val="28"/>
              <w:u w:val="none"/>
            </w:rPr>
          </w:pPr>
          <w:r>
            <w:rPr>
              <w:rFonts w:ascii="Tahoma" w:hAnsi="Tahoma"/>
              <w:b w:val="1"/>
              <w:strike w:val="0"/>
              <w:color w:val="F58220"/>
              <w:sz w:val="28"/>
              <w:u w:val="none"/>
            </w:rPr>
            <w:t>КонсультантПлюс</w:t>
          </w:r>
          <w:r>
            <w:rPr>
              <w:rFonts w:ascii="Tahoma" w:hAnsi="Tahoma"/>
              <w:b w:val="1"/>
              <w:strike w:val="0"/>
              <w:color w:val="000000"/>
              <w:sz w:val="16"/>
              <w:u w:val="none"/>
            </w:rPr>
            <w:br/>
          </w:r>
          <w:r>
            <w:rPr>
              <w:rFonts w:ascii="Tahoma" w:hAnsi="Tahoma"/>
              <w:b w:val="1"/>
              <w:strike w:val="0"/>
              <w:color w:val="000000"/>
              <w:sz w:val="16"/>
              <w:u w:val="none"/>
            </w:rPr>
            <w:t>надежная правовая поддержка</w:t>
          </w:r>
        </w:p>
      </w:tc>
      <w:tc>
        <w:tcPr>
          <w:tcW w:type="dxa" w:w="3470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6000000">
          <w:pPr>
            <w:pStyle w:val="Style_2"/>
            <w:ind/>
            <w:jc w:val="center"/>
            <w:rPr>
              <w:rFonts w:ascii="Tahoma" w:hAnsi="Tahoma"/>
              <w:b w:val="1"/>
              <w:strike w:val="0"/>
              <w:sz w:val="20"/>
              <w:u w:val="none"/>
            </w:rPr>
          </w:pP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fldChar w:fldCharType="begin"/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instrText>HYPERLINK "https://www.consultant.ru"</w:instrText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fldChar w:fldCharType="separate"/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t>www.consultant.ru</w:t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fldChar w:fldCharType="end"/>
          </w:r>
        </w:p>
      </w:tc>
      <w:tc>
        <w:tcPr>
          <w:tcW w:type="dxa" w:w="3368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7000000">
          <w:pPr>
            <w:pStyle w:val="Style_2"/>
            <w:ind/>
            <w:jc w:val="right"/>
            <w:rPr>
              <w:rFonts w:ascii="Tahoma" w:hAnsi="Tahoma"/>
              <w:strike w:val="0"/>
              <w:sz w:val="20"/>
              <w:u w:val="none"/>
            </w:rPr>
          </w:pPr>
          <w:r>
            <w:rPr>
              <w:rFonts w:ascii="Tahoma" w:hAnsi="Tahoma"/>
              <w:strike w:val="0"/>
              <w:sz w:val="20"/>
              <w:u w:val="none"/>
            </w:rPr>
            <w:t xml:space="preserve">Страница </w:t>
          </w:r>
          <w:r>
            <w:rPr>
              <w:rFonts w:ascii="Tahoma" w:hAnsi="Tahoma"/>
              <w:strike w:val="0"/>
              <w:sz w:val="20"/>
              <w:u w:val="none"/>
            </w:rPr>
            <w:t xml:space="preserve"> из </w:t>
          </w:r>
        </w:p>
      </w:tc>
    </w:tr>
  </w:tbl>
  <w:p w14:paraId="08000000">
    <w:pPr>
      <w:pStyle w:val="Style_2"/>
      <w:rPr>
        <w:b w:val="0"/>
        <w:i w:val="0"/>
        <w:strike w:val="0"/>
        <w:sz w:val="2"/>
        <w:u w:val="none"/>
      </w:rPr>
    </w:pPr>
  </w:p>
</w:ftr>
</file>

<file path=word/header1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tbl>
    <w:tblPr>
      <w:tblStyle w:val="Style_1"/>
      <w:tblLayout w:type="fixed"/>
      <w:tblCellMar>
        <w:top w:type="dxa" w:w="0"/>
        <w:left w:type="dxa" w:w="40"/>
        <w:bottom w:type="dxa" w:w="0"/>
        <w:right w:type="dxa" w:w="40"/>
      </w:tblCellMar>
    </w:tblPr>
    <w:tblGrid>
      <w:gridCol w:w="5512"/>
      <w:gridCol w:w="4696"/>
    </w:tblGrid>
    <w:tr>
      <w:trPr>
        <w:trHeight w:hRule="exact" w:val="1683"/>
      </w:trPr>
      <w:tc>
        <w:tcPr>
          <w:tcW w:type="dxa" w:w="5512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1000000">
          <w:pPr>
            <w:pStyle w:val="Style_2"/>
            <w:ind/>
            <w:jc w:val="left"/>
            <w:rPr>
              <w:rFonts w:ascii="Tahoma" w:hAnsi="Tahoma"/>
              <w:strike w:val="0"/>
              <w:sz w:val="16"/>
              <w:u w:val="none"/>
            </w:rPr>
          </w:pPr>
          <w:r>
            <w:rPr>
              <w:rFonts w:ascii="Tahoma" w:hAnsi="Tahoma"/>
              <w:strike w:val="0"/>
              <w:sz w:val="16"/>
              <w:u w:val="none"/>
            </w:rPr>
            <w:t>Постановление Губернатора Вологодской области от 07.07.2017 N 202</w:t>
          </w:r>
          <w:r>
            <w:rPr>
              <w:rFonts w:ascii="Tahoma" w:hAnsi="Tahoma"/>
              <w:strike w:val="0"/>
              <w:sz w:val="16"/>
              <w:u w:val="none"/>
            </w:rPr>
            <w:br/>
          </w:r>
          <w:r>
            <w:rPr>
              <w:rFonts w:ascii="Tahoma" w:hAnsi="Tahoma"/>
              <w:strike w:val="0"/>
              <w:sz w:val="16"/>
              <w:u w:val="none"/>
            </w:rPr>
            <w:t>(ред. от 24.05.2022)</w:t>
          </w:r>
          <w:r>
            <w:rPr>
              <w:rFonts w:ascii="Tahoma" w:hAnsi="Tahoma"/>
              <w:strike w:val="0"/>
              <w:sz w:val="16"/>
              <w:u w:val="none"/>
            </w:rPr>
            <w:br/>
          </w:r>
          <w:r>
            <w:rPr>
              <w:rFonts w:ascii="Tahoma" w:hAnsi="Tahoma"/>
              <w:strike w:val="0"/>
              <w:sz w:val="16"/>
              <w:u w:val="none"/>
            </w:rPr>
            <w:t>"Об утверждении Административного...</w:t>
          </w:r>
        </w:p>
      </w:tc>
      <w:tc>
        <w:tcPr>
          <w:tcW w:type="dxa" w:w="4696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2000000">
          <w:pPr>
            <w:pStyle w:val="Style_2"/>
            <w:ind/>
            <w:jc w:val="right"/>
            <w:rPr>
              <w:rFonts w:ascii="Tahoma" w:hAnsi="Tahoma"/>
              <w:strike w:val="0"/>
              <w:sz w:val="16"/>
              <w:u w:val="none"/>
            </w:rPr>
          </w:pPr>
          <w:r>
            <w:rPr>
              <w:rFonts w:ascii="Tahoma" w:hAnsi="Tahoma"/>
              <w:strike w:val="0"/>
              <w:sz w:val="18"/>
              <w:u w:val="none"/>
            </w:rPr>
            <w:t xml:space="preserve">Документ предоставлен </w:t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fldChar w:fldCharType="begin"/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instrText>HYPERLINK "https://www.consultant.ru"</w:instrText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fldChar w:fldCharType="separate"/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t>КонсультантПлюс</w:t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fldChar w:fldCharType="end"/>
          </w:r>
          <w:r>
            <w:rPr>
              <w:rFonts w:ascii="Tahoma" w:hAnsi="Tahoma"/>
              <w:strike w:val="0"/>
              <w:sz w:val="18"/>
              <w:u w:val="none"/>
            </w:rPr>
            <w:br/>
          </w:r>
          <w:r>
            <w:rPr>
              <w:rFonts w:ascii="Tahoma" w:hAnsi="Tahoma"/>
              <w:strike w:val="0"/>
              <w:sz w:val="16"/>
              <w:u w:val="none"/>
            </w:rPr>
            <w:t>Дата сохранения: 01.07.2022</w:t>
          </w:r>
        </w:p>
      </w:tc>
    </w:tr>
  </w:tbl>
  <w:p w14:paraId="03000000">
    <w:pPr>
      <w:pStyle w:val="Style_2"/>
      <w:ind/>
      <w:jc w:val="center"/>
      <w:rPr>
        <w:b w:val="0"/>
        <w:i w:val="0"/>
        <w:strike w:val="0"/>
        <w:sz w:val="2"/>
        <w:u w:val="none"/>
      </w:rPr>
    </w:pPr>
  </w:p>
</w:hdr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Theme="minorAscii" w:hAnsiTheme="minorHAns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4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6" w:type="paragraph">
    <w:name w:val="Normal"/>
    <w:link w:val="Style_6_ch"/>
    <w:uiPriority w:val="0"/>
    <w:qFormat/>
    <w:rPr>
      <w:sz w:val="24"/>
    </w:rPr>
  </w:style>
  <w:style w:default="1" w:styleId="Style_6_ch" w:type="character">
    <w:name w:val="Normal"/>
    <w:link w:val="Style_6"/>
    <w:rPr>
      <w:sz w:val="24"/>
    </w:rPr>
  </w:style>
  <w:style w:styleId="Style_7" w:type="paragraph">
    <w:name w:val="toc 2"/>
    <w:next w:val="Style_6"/>
    <w:link w:val="Style_7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7_ch" w:type="character">
    <w:name w:val="toc 2"/>
    <w:link w:val="Style_7"/>
    <w:rPr>
      <w:rFonts w:ascii="XO Thames" w:hAnsi="XO Thames"/>
      <w:sz w:val="28"/>
    </w:rPr>
  </w:style>
  <w:style w:styleId="Style_8" w:type="paragraph">
    <w:name w:val="toc 4"/>
    <w:next w:val="Style_6"/>
    <w:link w:val="Style_8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8_ch" w:type="character">
    <w:name w:val="toc 4"/>
    <w:link w:val="Style_8"/>
    <w:rPr>
      <w:rFonts w:ascii="XO Thames" w:hAnsi="XO Thames"/>
      <w:sz w:val="28"/>
    </w:rPr>
  </w:style>
  <w:style w:styleId="Style_9" w:type="paragraph">
    <w:name w:val="toc 6"/>
    <w:next w:val="Style_6"/>
    <w:link w:val="Style_9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9_ch" w:type="character">
    <w:name w:val="toc 6"/>
    <w:link w:val="Style_9"/>
    <w:rPr>
      <w:rFonts w:ascii="XO Thames" w:hAnsi="XO Thames"/>
      <w:sz w:val="28"/>
    </w:rPr>
  </w:style>
  <w:style w:styleId="Style_10" w:type="paragraph">
    <w:name w:val="toc 7"/>
    <w:next w:val="Style_6"/>
    <w:link w:val="Style_10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10_ch" w:type="character">
    <w:name w:val="toc 7"/>
    <w:link w:val="Style_10"/>
    <w:rPr>
      <w:rFonts w:ascii="XO Thames" w:hAnsi="XO Thames"/>
      <w:sz w:val="28"/>
    </w:rPr>
  </w:style>
  <w:style w:styleId="Style_11" w:type="paragraph">
    <w:name w:val="Default Paragraph Font"/>
    <w:link w:val="Style_11_ch"/>
  </w:style>
  <w:style w:styleId="Style_11_ch" w:type="character">
    <w:name w:val="Default Paragraph Font"/>
    <w:link w:val="Style_11"/>
  </w:style>
  <w:style w:styleId="Style_12" w:type="paragraph">
    <w:name w:val="heading 3"/>
    <w:next w:val="Style_6"/>
    <w:link w:val="Style_12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12_ch" w:type="character">
    <w:name w:val="heading 3"/>
    <w:link w:val="Style_12"/>
    <w:rPr>
      <w:rFonts w:ascii="XO Thames" w:hAnsi="XO Thames"/>
      <w:b w:val="1"/>
      <w:sz w:val="26"/>
    </w:rPr>
  </w:style>
  <w:style w:styleId="Style_3" w:type="paragraph">
    <w:name w:val="ConsPlusTitlePage"/>
    <w:link w:val="Style_3_ch"/>
    <w:pPr>
      <w:widowControl w:val="0"/>
      <w:ind/>
    </w:pPr>
    <w:rPr>
      <w:rFonts w:ascii="Tahoma" w:hAnsi="Tahoma"/>
      <w:b w:val="0"/>
      <w:i w:val="0"/>
      <w:strike w:val="0"/>
      <w:sz w:val="24"/>
      <w:u w:val="none"/>
    </w:rPr>
  </w:style>
  <w:style w:styleId="Style_3_ch" w:type="character">
    <w:name w:val="ConsPlusTitlePage"/>
    <w:link w:val="Style_3"/>
    <w:rPr>
      <w:rFonts w:ascii="Tahoma" w:hAnsi="Tahoma"/>
      <w:b w:val="0"/>
      <w:i w:val="0"/>
      <w:strike w:val="0"/>
      <w:sz w:val="24"/>
      <w:u w:val="none"/>
    </w:rPr>
  </w:style>
  <w:style w:styleId="Style_13" w:type="paragraph">
    <w:name w:val="ConsPlusTextList_0"/>
    <w:link w:val="Style_13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13_ch" w:type="character">
    <w:name w:val="ConsPlusTextList_0"/>
    <w:link w:val="Style_13"/>
    <w:rPr>
      <w:rFonts w:ascii="Times New Roman" w:hAnsi="Times New Roman"/>
      <w:b w:val="0"/>
      <w:i w:val="0"/>
      <w:strike w:val="0"/>
      <w:sz w:val="24"/>
      <w:u w:val="none"/>
    </w:rPr>
  </w:style>
  <w:style w:styleId="Style_14" w:type="paragraph">
    <w:name w:val="ConsPlusDocList"/>
    <w:link w:val="Style_14_ch"/>
    <w:pPr>
      <w:widowControl w:val="0"/>
      <w:ind/>
    </w:pPr>
    <w:rPr>
      <w:rFonts w:ascii="Tahoma" w:hAnsi="Tahoma"/>
      <w:b w:val="0"/>
      <w:i w:val="0"/>
      <w:strike w:val="0"/>
      <w:sz w:val="18"/>
      <w:u w:val="none"/>
    </w:rPr>
  </w:style>
  <w:style w:styleId="Style_14_ch" w:type="character">
    <w:name w:val="ConsPlusDocList"/>
    <w:link w:val="Style_14"/>
    <w:rPr>
      <w:rFonts w:ascii="Tahoma" w:hAnsi="Tahoma"/>
      <w:b w:val="0"/>
      <w:i w:val="0"/>
      <w:strike w:val="0"/>
      <w:sz w:val="18"/>
      <w:u w:val="none"/>
    </w:rPr>
  </w:style>
  <w:style w:styleId="Style_15" w:type="paragraph">
    <w:name w:val="ConsPlusCell"/>
    <w:link w:val="Style_15_ch"/>
    <w:pPr>
      <w:widowControl w:val="0"/>
      <w:ind/>
    </w:pPr>
    <w:rPr>
      <w:rFonts w:ascii="Courier New" w:hAnsi="Courier New"/>
      <w:b w:val="0"/>
      <w:i w:val="0"/>
      <w:strike w:val="0"/>
      <w:sz w:val="20"/>
      <w:u w:val="none"/>
    </w:rPr>
  </w:style>
  <w:style w:styleId="Style_15_ch" w:type="character">
    <w:name w:val="ConsPlusCell"/>
    <w:link w:val="Style_15"/>
    <w:rPr>
      <w:rFonts w:ascii="Courier New" w:hAnsi="Courier New"/>
      <w:b w:val="0"/>
      <w:i w:val="0"/>
      <w:strike w:val="0"/>
      <w:sz w:val="20"/>
      <w:u w:val="none"/>
    </w:rPr>
  </w:style>
  <w:style w:styleId="Style_16" w:type="paragraph">
    <w:name w:val="toc 3"/>
    <w:next w:val="Style_6"/>
    <w:link w:val="Style_16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16_ch" w:type="character">
    <w:name w:val="toc 3"/>
    <w:link w:val="Style_16"/>
    <w:rPr>
      <w:rFonts w:ascii="XO Thames" w:hAnsi="XO Thames"/>
      <w:sz w:val="28"/>
    </w:rPr>
  </w:style>
  <w:style w:styleId="Style_2" w:type="paragraph">
    <w:name w:val="ConsPlusNormal"/>
    <w:link w:val="Style_2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2_ch" w:type="character">
    <w:name w:val="ConsPlusNormal"/>
    <w:link w:val="Style_2"/>
    <w:rPr>
      <w:rFonts w:ascii="Times New Roman" w:hAnsi="Times New Roman"/>
      <w:b w:val="0"/>
      <w:i w:val="0"/>
      <w:strike w:val="0"/>
      <w:sz w:val="24"/>
      <w:u w:val="none"/>
    </w:rPr>
  </w:style>
  <w:style w:styleId="Style_17" w:type="paragraph">
    <w:name w:val="ConsPlusJurTerm"/>
    <w:link w:val="Style_17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17_ch" w:type="character">
    <w:name w:val="ConsPlusJurTerm"/>
    <w:link w:val="Style_17"/>
    <w:rPr>
      <w:rFonts w:ascii="Times New Roman" w:hAnsi="Times New Roman"/>
      <w:b w:val="0"/>
      <w:i w:val="0"/>
      <w:strike w:val="0"/>
      <w:sz w:val="24"/>
      <w:u w:val="none"/>
    </w:rPr>
  </w:style>
  <w:style w:styleId="Style_18" w:type="paragraph">
    <w:name w:val="ConsPlusTextList"/>
    <w:link w:val="Style_18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18_ch" w:type="character">
    <w:name w:val="ConsPlusTextList"/>
    <w:link w:val="Style_18"/>
    <w:rPr>
      <w:rFonts w:ascii="Times New Roman" w:hAnsi="Times New Roman"/>
      <w:b w:val="0"/>
      <w:i w:val="0"/>
      <w:strike w:val="0"/>
      <w:sz w:val="24"/>
      <w:u w:val="none"/>
    </w:rPr>
  </w:style>
  <w:style w:styleId="Style_19" w:type="paragraph">
    <w:name w:val="heading 5"/>
    <w:next w:val="Style_6"/>
    <w:link w:val="Style_19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9_ch" w:type="character">
    <w:name w:val="heading 5"/>
    <w:link w:val="Style_19"/>
    <w:rPr>
      <w:rFonts w:ascii="XO Thames" w:hAnsi="XO Thames"/>
      <w:b w:val="1"/>
      <w:sz w:val="22"/>
    </w:rPr>
  </w:style>
  <w:style w:styleId="Style_20" w:type="paragraph">
    <w:name w:val="heading 1"/>
    <w:next w:val="Style_6"/>
    <w:link w:val="Style_20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20_ch" w:type="character">
    <w:name w:val="heading 1"/>
    <w:link w:val="Style_20"/>
    <w:rPr>
      <w:rFonts w:ascii="XO Thames" w:hAnsi="XO Thames"/>
      <w:b w:val="1"/>
      <w:sz w:val="32"/>
    </w:rPr>
  </w:style>
  <w:style w:styleId="Style_21" w:type="paragraph">
    <w:name w:val="Hyperlink"/>
    <w:link w:val="Style_21_ch"/>
    <w:rPr>
      <w:color w:val="0000FF"/>
      <w:u w:val="single"/>
    </w:rPr>
  </w:style>
  <w:style w:styleId="Style_21_ch" w:type="character">
    <w:name w:val="Hyperlink"/>
    <w:link w:val="Style_21"/>
    <w:rPr>
      <w:color w:val="0000FF"/>
      <w:u w:val="single"/>
    </w:rPr>
  </w:style>
  <w:style w:styleId="Style_22" w:type="paragraph">
    <w:name w:val="Footnote"/>
    <w:link w:val="Style_22_ch"/>
    <w:pPr>
      <w:ind w:firstLine="851" w:left="0"/>
      <w:jc w:val="both"/>
    </w:pPr>
    <w:rPr>
      <w:rFonts w:ascii="XO Thames" w:hAnsi="XO Thames"/>
      <w:sz w:val="22"/>
    </w:rPr>
  </w:style>
  <w:style w:styleId="Style_22_ch" w:type="character">
    <w:name w:val="Footnote"/>
    <w:link w:val="Style_22"/>
    <w:rPr>
      <w:rFonts w:ascii="XO Thames" w:hAnsi="XO Thames"/>
      <w:sz w:val="22"/>
    </w:rPr>
  </w:style>
  <w:style w:styleId="Style_5" w:type="paragraph">
    <w:name w:val="ConsPlusNonformat"/>
    <w:link w:val="Style_5_ch"/>
    <w:pPr>
      <w:widowControl w:val="0"/>
      <w:ind/>
    </w:pPr>
    <w:rPr>
      <w:rFonts w:ascii="Courier New" w:hAnsi="Courier New"/>
      <w:b w:val="0"/>
      <w:i w:val="0"/>
      <w:strike w:val="0"/>
      <w:sz w:val="20"/>
      <w:u w:val="none"/>
    </w:rPr>
  </w:style>
  <w:style w:styleId="Style_5_ch" w:type="character">
    <w:name w:val="ConsPlusNonformat"/>
    <w:link w:val="Style_5"/>
    <w:rPr>
      <w:rFonts w:ascii="Courier New" w:hAnsi="Courier New"/>
      <w:b w:val="0"/>
      <w:i w:val="0"/>
      <w:strike w:val="0"/>
      <w:sz w:val="20"/>
      <w:u w:val="none"/>
    </w:rPr>
  </w:style>
  <w:style w:styleId="Style_23" w:type="paragraph">
    <w:name w:val="toc 1"/>
    <w:next w:val="Style_6"/>
    <w:link w:val="Style_23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23_ch" w:type="character">
    <w:name w:val="toc 1"/>
    <w:link w:val="Style_23"/>
    <w:rPr>
      <w:rFonts w:ascii="XO Thames" w:hAnsi="XO Thames"/>
      <w:b w:val="1"/>
      <w:sz w:val="28"/>
    </w:rPr>
  </w:style>
  <w:style w:styleId="Style_24" w:type="paragraph">
    <w:name w:val="Header and Footer"/>
    <w:link w:val="Style_24_ch"/>
    <w:pPr>
      <w:spacing w:line="240" w:lineRule="auto"/>
      <w:ind/>
      <w:jc w:val="both"/>
    </w:pPr>
    <w:rPr>
      <w:rFonts w:ascii="XO Thames" w:hAnsi="XO Thames"/>
      <w:sz w:val="20"/>
    </w:rPr>
  </w:style>
  <w:style w:styleId="Style_24_ch" w:type="character">
    <w:name w:val="Header and Footer"/>
    <w:link w:val="Style_24"/>
    <w:rPr>
      <w:rFonts w:ascii="XO Thames" w:hAnsi="XO Thames"/>
      <w:sz w:val="20"/>
    </w:rPr>
  </w:style>
  <w:style w:styleId="Style_25" w:type="paragraph">
    <w:name w:val="toc 9"/>
    <w:next w:val="Style_6"/>
    <w:link w:val="Style_25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25_ch" w:type="character">
    <w:name w:val="toc 9"/>
    <w:link w:val="Style_25"/>
    <w:rPr>
      <w:rFonts w:ascii="XO Thames" w:hAnsi="XO Thames"/>
      <w:sz w:val="28"/>
    </w:rPr>
  </w:style>
  <w:style w:styleId="Style_26" w:type="paragraph">
    <w:name w:val="toc 8"/>
    <w:next w:val="Style_6"/>
    <w:link w:val="Style_26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26_ch" w:type="character">
    <w:name w:val="toc 8"/>
    <w:link w:val="Style_26"/>
    <w:rPr>
      <w:rFonts w:ascii="XO Thames" w:hAnsi="XO Thames"/>
      <w:sz w:val="28"/>
    </w:rPr>
  </w:style>
  <w:style w:styleId="Style_27" w:type="paragraph">
    <w:name w:val="toc 5"/>
    <w:next w:val="Style_6"/>
    <w:link w:val="Style_27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27_ch" w:type="character">
    <w:name w:val="toc 5"/>
    <w:link w:val="Style_27"/>
    <w:rPr>
      <w:rFonts w:ascii="XO Thames" w:hAnsi="XO Thames"/>
      <w:sz w:val="28"/>
    </w:rPr>
  </w:style>
  <w:style w:styleId="Style_28" w:type="paragraph">
    <w:name w:val="Subtitle"/>
    <w:next w:val="Style_6"/>
    <w:link w:val="Style_28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28_ch" w:type="character">
    <w:name w:val="Subtitle"/>
    <w:link w:val="Style_28"/>
    <w:rPr>
      <w:rFonts w:ascii="XO Thames" w:hAnsi="XO Thames"/>
      <w:i w:val="1"/>
      <w:sz w:val="24"/>
    </w:rPr>
  </w:style>
  <w:style w:styleId="Style_4" w:type="paragraph">
    <w:name w:val="ConsPlusTitle"/>
    <w:link w:val="Style_4_ch"/>
    <w:pPr>
      <w:widowControl w:val="0"/>
      <w:ind/>
    </w:pPr>
    <w:rPr>
      <w:rFonts w:ascii="Arial" w:hAnsi="Arial"/>
      <w:b w:val="1"/>
      <w:i w:val="0"/>
      <w:strike w:val="0"/>
      <w:sz w:val="24"/>
      <w:u w:val="none"/>
    </w:rPr>
  </w:style>
  <w:style w:styleId="Style_4_ch" w:type="character">
    <w:name w:val="ConsPlusTitle"/>
    <w:link w:val="Style_4"/>
    <w:rPr>
      <w:rFonts w:ascii="Arial" w:hAnsi="Arial"/>
      <w:b w:val="1"/>
      <w:i w:val="0"/>
      <w:strike w:val="0"/>
      <w:sz w:val="24"/>
      <w:u w:val="none"/>
    </w:rPr>
  </w:style>
  <w:style w:styleId="Style_29" w:type="paragraph">
    <w:name w:val="Title"/>
    <w:next w:val="Style_6"/>
    <w:link w:val="Style_29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29_ch" w:type="character">
    <w:name w:val="Title"/>
    <w:link w:val="Style_29"/>
    <w:rPr>
      <w:rFonts w:ascii="XO Thames" w:hAnsi="XO Thames"/>
      <w:b w:val="1"/>
      <w:caps w:val="1"/>
      <w:sz w:val="40"/>
    </w:rPr>
  </w:style>
  <w:style w:styleId="Style_30" w:type="paragraph">
    <w:name w:val="heading 4"/>
    <w:next w:val="Style_6"/>
    <w:link w:val="Style_30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30_ch" w:type="character">
    <w:name w:val="heading 4"/>
    <w:link w:val="Style_30"/>
    <w:rPr>
      <w:rFonts w:ascii="XO Thames" w:hAnsi="XO Thames"/>
      <w:b w:val="1"/>
      <w:sz w:val="24"/>
    </w:rPr>
  </w:style>
  <w:style w:styleId="Style_31" w:type="paragraph">
    <w:name w:val="heading 2"/>
    <w:next w:val="Style_6"/>
    <w:link w:val="Style_31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31_ch" w:type="character">
    <w:name w:val="heading 2"/>
    <w:link w:val="Style_31"/>
    <w:rPr>
      <w:rFonts w:ascii="XO Thames" w:hAnsi="XO Thames"/>
      <w:b w:val="1"/>
      <w:sz w:val="28"/>
    </w:rPr>
  </w:style>
  <w:style w:default="1" w:styleId="Style_1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7" Target="stylesWithEffects.xml" Type="http://schemas.microsoft.com/office/2007/relationships/stylesWithEffects"/>
  <Relationship Id="rId6" Target="styles.xml" Type="http://schemas.openxmlformats.org/officeDocument/2006/relationships/styles"/>
  <Relationship Id="rId9" Target="theme/theme1.xml" Type="http://schemas.openxmlformats.org/officeDocument/2006/relationships/theme"/>
  <Relationship Id="rId5" Target="settings.xml" Type="http://schemas.openxmlformats.org/officeDocument/2006/relationships/settings"/>
  <Relationship Id="rId8" Target="webSettings.xml" Type="http://schemas.openxmlformats.org/officeDocument/2006/relationships/webSettings"/>
  <Relationship Id="rId4" Target="fontTable.xml" Type="http://schemas.openxmlformats.org/officeDocument/2006/relationships/fontTable"/>
  <Relationship Id="rId3" Target="media/1.png" Type="http://schemas.openxmlformats.org/officeDocument/2006/relationships/image"/>
  <Relationship Id="rId2" Target="footer2.xml" Type="http://schemas.openxmlformats.org/officeDocument/2006/relationships/footer"/>
  <Relationship Id="rId1" Target="header1.xml" Type="http://schemas.openxmlformats.org/officeDocument/2006/relationships/header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MyOffice-CoreFramework-Windows/25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2022-07-01T09:26:26Z</dcterms:modified>
</cp:coreProperties>
</file>