
<file path=[Content_Types].xml><?xml version="1.0" encoding="utf-8"?>
<Types xmlns="http://schemas.openxmlformats.org/package/2006/content-types">
  <Default ContentType="image/png" Extension="png"/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2.xml"/>
  <Override ContentType="application/vnd.openxmlformats-officedocument.wordprocessingml.header+xml" PartName="/word/header1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ms-word.stylesWithEffects+xml" PartName="/word/stylesWithEffect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 ?>
<Relationships xmlns="http://schemas.openxmlformats.org/package/2006/relationships">
  <Relationship Id="rId3" Target="docProps/core.xml" Type="http://schemas.openxmlformats.org/package/2006/relationships/metadata/core-properties"/>
  <Relationship Id="rId2" Target="docProps/app.xml" Type="http://schemas.openxmlformats.org/officeDocument/2006/relationships/extended-properties"/>
  <Relationship Id="rId1" Target="word/document.xml" Type="http://schemas.openxmlformats.org/officeDocument/2006/relationships/officeDocument"/>
</Relationships>

</file>

<file path=word/document.xml><?xml version="1.0" encoding="utf-8"?>
<w:documen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body>
    <w:tbl>
      <w:tblPr>
        <w:tblStyle w:val="Style_1"/>
        <w:tblLayout w:type="fixed"/>
        <w:tblCellMar>
          <w:top w:type="dxa" w:w="0"/>
          <w:left w:type="dxa" w:w="0"/>
          <w:bottom w:type="dxa" w:w="0"/>
          <w:right w:type="dxa" w:w="0"/>
        </w:tblCellMar>
      </w:tblPr>
      <w:tblGrid>
        <w:gridCol w:w="10207"/>
      </w:tblGrid>
      <w:tr>
        <w:trPr>
          <w:trHeight w:hRule="exact" w:val="2791"/>
        </w:trPr>
        <w:tc>
          <w:tcPr>
            <w:tcW w:type="dxa" w:w="10207"/>
            <w:tcMar>
              <w:top w:type="dxa" w:w="60"/>
              <w:left w:type="dxa" w:w="80"/>
              <w:bottom w:type="dxa" w:w="60"/>
              <w:right w:type="dxa" w:w="80"/>
            </w:tcMar>
          </w:tcPr>
          <w:p w14:paraId="09000000">
            <w:pPr>
              <w:pStyle w:val="Style_3"/>
              <w:ind w:firstLine="0" w:left="0"/>
              <w:jc w:val="left"/>
              <w:rPr>
                <w:sz w:val="20"/>
              </w:rPr>
            </w:pPr>
            <w:r>
              <w:rPr>
                <w:sz w:val="20"/>
              </w:rPr>
              <w:drawing>
                <wp:inline>
                  <wp:extent cx="3810000" cy="904875"/>
                  <wp:docPr hidden="false" id="2" name="Picture 2"/>
                  <a:graphic>
                    <a:graphicData uri="http://schemas.openxmlformats.org/drawingml/2006/picture">
                      <pic:pic>
                        <pic:nvPicPr>
                          <pic:cNvPr hidden="false" id="1" name="Picture 1"/>
                          <pic:cNvPicPr preferRelativeResize="true"/>
                        </pic:nvPicPr>
                        <pic:blipFill>
                          <a:blip r:embed="rId3"/>
                          <a:srcRect b="0" l="0" r="0" t="0"/>
                          <a:stretch/>
                        </pic:blipFill>
                        <pic:spPr>
                          <a:xfrm flipH="false" flipV="false" rot="0">
                            <a:ext cx="3810000" cy="904875"/>
                          </a:xfrm>
                          <a:prstGeom prst="rect"/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rPr>
          <w:trHeight w:hRule="exact" w:val="7676"/>
        </w:trPr>
        <w:tc>
          <w:tcPr>
            <w:tcW w:type="dxa" w:w="10207"/>
            <w:tcMar>
              <w:top w:type="dxa" w:w="60"/>
              <w:left w:type="dxa" w:w="80"/>
              <w:bottom w:type="dxa" w:w="60"/>
              <w:right w:type="dxa" w:w="80"/>
            </w:tcMar>
            <w:vAlign w:val="center"/>
          </w:tcPr>
          <w:p w14:paraId="0A000000">
            <w:pPr>
              <w:pStyle w:val="Style_3"/>
              <w:ind w:firstLine="0" w:left="0"/>
              <w:jc w:val="center"/>
              <w:rPr>
                <w:sz w:val="48"/>
              </w:rPr>
            </w:pPr>
            <w:r>
              <w:rPr>
                <w:sz w:val="48"/>
              </w:rPr>
              <w:t>Постановление Правительства РФ от 25.05.2019 N 658</w:t>
            </w:r>
            <w:r>
              <w:rPr>
                <w:sz w:val="48"/>
              </w:rPr>
              <w:br/>
            </w:r>
            <w:r>
              <w:rPr>
                <w:sz w:val="48"/>
              </w:rPr>
              <w:t>(ред. от 12.08.2022)</w:t>
            </w:r>
            <w:r>
              <w:rPr>
                <w:sz w:val="48"/>
              </w:rPr>
              <w:br/>
            </w:r>
            <w:r>
              <w:rPr>
                <w:sz w:val="48"/>
              </w:rPr>
              <w:t>"Об утверждении Правил государственного учета беспилотных гражданских воздушных судов с максимальной взлетной массой от 0,15 килограмма до 30 килограммов, ввезенных в Российскую Федерацию или произведенных в Российской Федерации"</w:t>
            </w:r>
          </w:p>
        </w:tc>
      </w:tr>
      <w:tr>
        <w:trPr>
          <w:trHeight w:hRule="exact" w:val="2791"/>
        </w:trPr>
        <w:tc>
          <w:tcPr>
            <w:tcW w:type="dxa" w:w="10207"/>
            <w:tcMar>
              <w:top w:type="dxa" w:w="60"/>
              <w:left w:type="dxa" w:w="80"/>
              <w:bottom w:type="dxa" w:w="60"/>
              <w:right w:type="dxa" w:w="80"/>
            </w:tcMar>
            <w:vAlign w:val="center"/>
          </w:tcPr>
          <w:p w14:paraId="0B000000">
            <w:pPr>
              <w:pStyle w:val="Style_3"/>
              <w:ind w:firstLine="0" w:left="0"/>
              <w:jc w:val="center"/>
              <w:rPr>
                <w:sz w:val="28"/>
              </w:rPr>
            </w:pPr>
            <w:r>
              <w:rPr>
                <w:sz w:val="28"/>
              </w:rPr>
              <w:t xml:space="preserve">Документ предоставлен </w:t>
            </w:r>
            <w:r>
              <w:rPr>
                <w:b w:val="1"/>
                <w:color w:val="0000FF"/>
                <w:sz w:val="28"/>
              </w:rPr>
              <w:fldChar w:fldCharType="begin"/>
            </w:r>
            <w:r>
              <w:rPr>
                <w:b w:val="1"/>
                <w:color w:val="0000FF"/>
                <w:sz w:val="28"/>
              </w:rPr>
              <w:instrText>HYPERLINK "https://www.consultant.ru"</w:instrText>
            </w:r>
            <w:r>
              <w:rPr>
                <w:b w:val="1"/>
                <w:color w:val="0000FF"/>
                <w:sz w:val="28"/>
              </w:rPr>
              <w:fldChar w:fldCharType="separate"/>
            </w:r>
            <w:r>
              <w:rPr>
                <w:b w:val="1"/>
                <w:color w:val="0000FF"/>
                <w:sz w:val="28"/>
              </w:rPr>
              <w:t>КонсультантПлюс</w:t>
            </w:r>
            <w:r>
              <w:rPr>
                <w:b w:val="1"/>
                <w:color w:val="0000FF"/>
                <w:sz w:val="28"/>
              </w:rPr>
              <w:br/>
            </w:r>
            <w:r>
              <w:rPr>
                <w:b w:val="1"/>
                <w:color w:val="0000FF"/>
                <w:sz w:val="28"/>
              </w:rPr>
              <w:br/>
            </w:r>
            <w:r>
              <w:rPr>
                <w:b w:val="1"/>
                <w:color w:val="0000FF"/>
                <w:sz w:val="28"/>
              </w:rPr>
              <w:t>www.consultant.ru</w:t>
            </w:r>
            <w:r>
              <w:rPr>
                <w:b w:val="1"/>
                <w:color w:val="0000FF"/>
                <w:sz w:val="28"/>
              </w:rPr>
              <w:fldChar w:fldCharType="end"/>
            </w:r>
            <w:r>
              <w:rPr>
                <w:sz w:val="28"/>
              </w:rPr>
              <w:br/>
            </w:r>
            <w:r>
              <w:rPr>
                <w:sz w:val="28"/>
              </w:rPr>
              <w:br/>
            </w:r>
            <w:r>
              <w:rPr>
                <w:sz w:val="28"/>
              </w:rPr>
              <w:t>Дата сохранения: 20.01.2023</w:t>
            </w:r>
            <w:r>
              <w:rPr>
                <w:sz w:val="28"/>
              </w:rPr>
              <w:br/>
            </w:r>
            <w:r>
              <w:rPr>
                <w:sz w:val="28"/>
              </w:rPr>
              <w:t> </w:t>
            </w:r>
          </w:p>
        </w:tc>
      </w:tr>
    </w:tbl>
    <w:p w14:paraId="0C000000">
      <w:pPr>
        <w:sectPr>
          <w:type w:val="nextPage"/>
          <w:pgSz w:h="16838" w:orient="portrait" w:w="11906"/>
          <w:pgMar w:bottom="1440" w:footer="0" w:gutter="0" w:header="0" w:left="1133" w:right="566" w:top="1440"/>
        </w:sectPr>
      </w:pPr>
    </w:p>
    <w:p w14:paraId="0D000000">
      <w:pPr>
        <w:pStyle w:val="Style_2"/>
        <w:ind w:firstLine="0" w:left="0"/>
        <w:jc w:val="both"/>
        <w:outlineLvl w:val="0"/>
      </w:pPr>
    </w:p>
    <w:p w14:paraId="0E000000">
      <w:pPr>
        <w:pStyle w:val="Style_4"/>
        <w:ind w:firstLine="0" w:left="0"/>
        <w:jc w:val="center"/>
        <w:outlineLvl w:val="0"/>
      </w:pPr>
      <w:r>
        <w:t>ПРАВИТЕЛЬСТВО РОССИЙСКОЙ ФЕДЕРАЦИИ</w:t>
      </w:r>
    </w:p>
    <w:p w14:paraId="0F000000">
      <w:pPr>
        <w:pStyle w:val="Style_4"/>
        <w:ind w:firstLine="0" w:left="0"/>
        <w:jc w:val="both"/>
      </w:pPr>
    </w:p>
    <w:p w14:paraId="10000000">
      <w:pPr>
        <w:pStyle w:val="Style_4"/>
        <w:ind w:firstLine="0" w:left="0"/>
        <w:jc w:val="center"/>
      </w:pPr>
      <w:r>
        <w:t>ПОСТАНОВЛЕНИЕ</w:t>
      </w:r>
    </w:p>
    <w:p w14:paraId="11000000">
      <w:pPr>
        <w:pStyle w:val="Style_4"/>
        <w:ind w:firstLine="0" w:left="0"/>
        <w:jc w:val="center"/>
      </w:pPr>
      <w:r>
        <w:t>от 25 мая 2019 г. N 658</w:t>
      </w:r>
    </w:p>
    <w:p w14:paraId="12000000">
      <w:pPr>
        <w:pStyle w:val="Style_4"/>
        <w:ind w:firstLine="0" w:left="0"/>
        <w:jc w:val="both"/>
      </w:pPr>
    </w:p>
    <w:p w14:paraId="13000000">
      <w:pPr>
        <w:pStyle w:val="Style_4"/>
        <w:ind w:firstLine="0" w:left="0"/>
        <w:jc w:val="center"/>
      </w:pPr>
      <w:r>
        <w:t>ОБ УТВЕРЖДЕНИИ ПРАВИЛ</w:t>
      </w:r>
    </w:p>
    <w:p w14:paraId="14000000">
      <w:pPr>
        <w:pStyle w:val="Style_4"/>
        <w:ind w:firstLine="0" w:left="0"/>
        <w:jc w:val="center"/>
      </w:pPr>
      <w:r>
        <w:t>ГОСУДАРСТВЕННОГО УЧЕТА БЕСПИЛОТНЫХ ГРАЖДАНСКИХ</w:t>
      </w:r>
    </w:p>
    <w:p w14:paraId="15000000">
      <w:pPr>
        <w:pStyle w:val="Style_4"/>
        <w:ind w:firstLine="0" w:left="0"/>
        <w:jc w:val="center"/>
      </w:pPr>
      <w:r>
        <w:t>ВОЗДУШНЫХ СУДОВ С МАКСИМАЛЬНОЙ ВЗЛЕТНОЙ МАССОЙ</w:t>
      </w:r>
    </w:p>
    <w:p w14:paraId="16000000">
      <w:pPr>
        <w:pStyle w:val="Style_4"/>
        <w:ind w:firstLine="0" w:left="0"/>
        <w:jc w:val="center"/>
      </w:pPr>
      <w:r>
        <w:t>ОТ 0,15 КИЛОГРАММА ДО 30 КИЛОГРАММОВ, ВВЕЗЕННЫХ</w:t>
      </w:r>
    </w:p>
    <w:p w14:paraId="17000000">
      <w:pPr>
        <w:pStyle w:val="Style_4"/>
        <w:ind w:firstLine="0" w:left="0"/>
        <w:jc w:val="center"/>
      </w:pPr>
      <w:r>
        <w:t>В РОССИЙСКУЮ ФЕДЕРАЦИЮ ИЛИ ПРОИЗВЕДЕННЫХ</w:t>
      </w:r>
    </w:p>
    <w:p w14:paraId="18000000">
      <w:pPr>
        <w:pStyle w:val="Style_4"/>
        <w:ind w:firstLine="0" w:left="0"/>
        <w:jc w:val="center"/>
      </w:pPr>
      <w:r>
        <w:t>В РОССИЙСКОЙ ФЕДЕРАЦИИ</w:t>
      </w:r>
    </w:p>
    <w:p w14:paraId="19000000">
      <w:pPr>
        <w:pStyle w:val="Style_2"/>
        <w:rPr>
          <w:b w:val="0"/>
          <w:i w:val="0"/>
          <w:strike w:val="0"/>
          <w:u w:val="none"/>
        </w:rPr>
      </w:pPr>
    </w:p>
    <w:tbl>
      <w:tblPr>
        <w:tblStyle w:val="Style_1"/>
        <w:tblLayout w:type="fixed"/>
        <w:tblCellMar>
          <w:top w:type="dxa" w:w="0"/>
          <w:left w:type="dxa" w:w="0"/>
          <w:bottom w:type="dxa" w:w="0"/>
          <w:right w:type="dxa" w:w="0"/>
        </w:tblCellMar>
      </w:tblPr>
      <w:tblGrid>
        <w:gridCol w:w="60"/>
        <w:gridCol w:w="113"/>
        <w:gridCol w:w="9921"/>
        <w:gridCol w:w="113"/>
      </w:tblGrid>
      <w:tr>
        <w:tc>
          <w:tcPr>
            <w:tcW w:type="dxa" w:w="60"/>
            <w:shd w:fill="CED3F1" w:val="clear"/>
            <w:tcMar>
              <w:top w:type="dxa" w:w="0"/>
              <w:left w:type="dxa" w:w="0"/>
              <w:bottom w:type="dxa" w:w="0"/>
              <w:right w:type="dxa" w:w="0"/>
            </w:tcMar>
            <w:vAlign w:val="top"/>
          </w:tcPr>
          <w:p w14:paraId="1A000000">
            <w:pPr>
              <w:pStyle w:val="Style_2"/>
              <w:rPr>
                <w:b w:val="0"/>
                <w:i w:val="0"/>
                <w:strike w:val="0"/>
                <w:u w:val="none"/>
              </w:rPr>
            </w:pPr>
          </w:p>
        </w:tc>
        <w:tc>
          <w:tcPr>
            <w:tcW w:type="dxa" w:w="113"/>
            <w:shd w:fill="F4F3F8" w:val="clear"/>
            <w:tcMar>
              <w:top w:type="dxa" w:w="0"/>
              <w:left w:type="dxa" w:w="0"/>
              <w:bottom w:type="dxa" w:w="0"/>
              <w:right w:type="dxa" w:w="0"/>
            </w:tcMar>
            <w:vAlign w:val="top"/>
          </w:tcPr>
          <w:p w14:paraId="1B000000">
            <w:pPr>
              <w:pStyle w:val="Style_2"/>
              <w:rPr>
                <w:b w:val="0"/>
                <w:i w:val="0"/>
                <w:strike w:val="0"/>
                <w:u w:val="none"/>
              </w:rPr>
            </w:pPr>
          </w:p>
        </w:tc>
        <w:tc>
          <w:tcPr>
            <w:tcW w:type="dxa" w:w="9921"/>
            <w:shd w:fill="F4F3F8" w:val="clear"/>
            <w:tcMar>
              <w:top w:type="dxa" w:w="113"/>
              <w:left w:type="dxa" w:w="0"/>
              <w:bottom w:type="dxa" w:w="113"/>
              <w:right w:type="dxa" w:w="0"/>
            </w:tcMar>
            <w:vAlign w:val="top"/>
          </w:tcPr>
          <w:p w14:paraId="1C000000">
            <w:pPr>
              <w:pStyle w:val="Style_2"/>
              <w:ind w:firstLine="0" w:left="0"/>
              <w:jc w:val="center"/>
              <w:rPr>
                <w:color w:val="392C69"/>
              </w:rPr>
            </w:pPr>
            <w:r>
              <w:rPr>
                <w:color w:val="392C69"/>
              </w:rPr>
              <w:t>Список изменяющих документов</w:t>
            </w:r>
          </w:p>
          <w:p w14:paraId="1D000000">
            <w:pPr>
              <w:pStyle w:val="Style_2"/>
              <w:ind w:firstLine="0" w:left="0"/>
              <w:jc w:val="center"/>
              <w:rPr>
                <w:color w:val="392C69"/>
              </w:rPr>
            </w:pPr>
            <w:r>
              <w:rPr>
                <w:color w:val="392C69"/>
              </w:rPr>
              <w:t xml:space="preserve">(в ред. Постановлений Правительства РФ от 31.08.2021 </w:t>
            </w:r>
            <w:r>
              <w:rPr>
                <w:color w:val="0000FF"/>
              </w:rPr>
              <w:fldChar w:fldCharType="begin"/>
            </w:r>
            <w:r>
              <w:rPr>
                <w:color w:val="0000FF"/>
              </w:rPr>
              <w:instrText>HYPERLINK "https://login.consultant.ru/link/?req=doc&amp;base=LAW&amp;n=394369&amp;date=20.01.2023&amp;dst=100005&amp;field=134"</w:instrText>
            </w:r>
            <w:r>
              <w:rPr>
                <w:color w:val="0000FF"/>
              </w:rPr>
              <w:fldChar w:fldCharType="separate"/>
            </w:r>
            <w:r>
              <w:rPr>
                <w:color w:val="0000FF"/>
              </w:rPr>
              <w:t>N 1457</w:t>
            </w:r>
            <w:r>
              <w:rPr>
                <w:color w:val="0000FF"/>
              </w:rPr>
              <w:fldChar w:fldCharType="end"/>
            </w:r>
            <w:r>
              <w:rPr>
                <w:color w:val="392C69"/>
              </w:rPr>
              <w:t>,</w:t>
            </w:r>
          </w:p>
          <w:p w14:paraId="1E000000">
            <w:pPr>
              <w:pStyle w:val="Style_2"/>
              <w:ind w:firstLine="0" w:left="0"/>
              <w:jc w:val="center"/>
              <w:rPr>
                <w:color w:val="392C69"/>
              </w:rPr>
            </w:pPr>
            <w:r>
              <w:rPr>
                <w:color w:val="392C69"/>
              </w:rPr>
              <w:t xml:space="preserve">от 19.03.2022 </w:t>
            </w:r>
            <w:r>
              <w:rPr>
                <w:color w:val="0000FF"/>
              </w:rPr>
              <w:fldChar w:fldCharType="begin"/>
            </w:r>
            <w:r>
              <w:rPr>
                <w:color w:val="0000FF"/>
              </w:rPr>
              <w:instrText>HYPERLINK "https://login.consultant.ru/link/?req=doc&amp;base=LAW&amp;n=412173&amp;date=20.01.2023&amp;dst=100005&amp;field=134"</w:instrText>
            </w:r>
            <w:r>
              <w:rPr>
                <w:color w:val="0000FF"/>
              </w:rPr>
              <w:fldChar w:fldCharType="separate"/>
            </w:r>
            <w:r>
              <w:rPr>
                <w:color w:val="0000FF"/>
              </w:rPr>
              <w:t>N 415</w:t>
            </w:r>
            <w:r>
              <w:rPr>
                <w:color w:val="0000FF"/>
              </w:rPr>
              <w:fldChar w:fldCharType="end"/>
            </w:r>
            <w:r>
              <w:rPr>
                <w:color w:val="392C69"/>
              </w:rPr>
              <w:t xml:space="preserve">, от 12.08.2022 </w:t>
            </w:r>
            <w:r>
              <w:rPr>
                <w:color w:val="0000FF"/>
              </w:rPr>
              <w:fldChar w:fldCharType="begin"/>
            </w:r>
            <w:r>
              <w:rPr>
                <w:color w:val="0000FF"/>
              </w:rPr>
              <w:instrText>HYPERLINK "https://login.consultant.ru/link/?req=doc&amp;base=LAW&amp;n=424320&amp;date=20.01.2023&amp;dst=100005&amp;field=134"</w:instrText>
            </w:r>
            <w:r>
              <w:rPr>
                <w:color w:val="0000FF"/>
              </w:rPr>
              <w:fldChar w:fldCharType="separate"/>
            </w:r>
            <w:r>
              <w:rPr>
                <w:color w:val="0000FF"/>
              </w:rPr>
              <w:t>N 1407</w:t>
            </w:r>
            <w:r>
              <w:rPr>
                <w:color w:val="0000FF"/>
              </w:rPr>
              <w:fldChar w:fldCharType="end"/>
            </w:r>
            <w:r>
              <w:rPr>
                <w:color w:val="392C69"/>
              </w:rPr>
              <w:t>)</w:t>
            </w:r>
          </w:p>
        </w:tc>
        <w:tc>
          <w:tcPr>
            <w:tcW w:type="dxa" w:w="113"/>
            <w:shd w:fill="F4F3F8" w:val="clear"/>
            <w:tcMar>
              <w:top w:type="dxa" w:w="0"/>
              <w:left w:type="dxa" w:w="0"/>
              <w:bottom w:type="dxa" w:w="0"/>
              <w:right w:type="dxa" w:w="0"/>
            </w:tcMar>
            <w:vAlign w:val="top"/>
          </w:tcPr>
          <w:p w14:paraId="1F000000">
            <w:pPr>
              <w:pStyle w:val="Style_2"/>
              <w:ind w:firstLine="0" w:left="0"/>
              <w:jc w:val="center"/>
              <w:rPr>
                <w:color w:val="392C69"/>
              </w:rPr>
            </w:pPr>
          </w:p>
        </w:tc>
      </w:tr>
    </w:tbl>
    <w:p w14:paraId="20000000">
      <w:pPr>
        <w:pStyle w:val="Style_2"/>
        <w:ind w:firstLine="0" w:left="0"/>
        <w:jc w:val="both"/>
      </w:pPr>
    </w:p>
    <w:p w14:paraId="21000000">
      <w:pPr>
        <w:pStyle w:val="Style_2"/>
        <w:ind w:firstLine="540" w:left="0"/>
        <w:jc w:val="both"/>
      </w:pPr>
      <w:r>
        <w:t xml:space="preserve">В соответствии с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"https://login.consultant.ru/link/?req=doc&amp;base=LAW&amp;n=434736&amp;date=20.01.2023&amp;dst=407&amp;field=134"</w:instrText>
      </w:r>
      <w:r>
        <w:rPr>
          <w:color w:val="0000FF"/>
        </w:rPr>
        <w:fldChar w:fldCharType="separate"/>
      </w:r>
      <w:r>
        <w:rPr>
          <w:color w:val="0000FF"/>
        </w:rPr>
        <w:t>пунктом 3.2 статьи 33</w:t>
      </w:r>
      <w:r>
        <w:rPr>
          <w:color w:val="0000FF"/>
        </w:rPr>
        <w:fldChar w:fldCharType="end"/>
      </w:r>
      <w:r>
        <w:t xml:space="preserve"> Воздушного кодекса Российской Федерации Правительство Российской Федерации постановляет:</w:t>
      </w:r>
    </w:p>
    <w:p w14:paraId="22000000">
      <w:pPr>
        <w:pStyle w:val="Style_2"/>
        <w:spacing w:before="240"/>
        <w:ind w:firstLine="540" w:left="0"/>
        <w:jc w:val="both"/>
      </w:pPr>
      <w:r>
        <w:t xml:space="preserve">1. Утвердить прилагаемые </w:t>
      </w:r>
      <w:r>
        <w:rPr>
          <w:color w:val="0000FF"/>
        </w:rPr>
        <w:fldChar w:fldCharType="begin"/>
      </w:r>
      <w:r>
        <w:rPr>
          <w:color w:val="0000FF"/>
        </w:rPr>
        <w:instrText>HYPERLINK \l "Par38" \o "ПРАВИЛА"</w:instrText>
      </w:r>
      <w:r>
        <w:rPr>
          <w:color w:val="0000FF"/>
        </w:rPr>
        <w:fldChar w:fldCharType="separate"/>
      </w:r>
      <w:r>
        <w:rPr>
          <w:color w:val="0000FF"/>
        </w:rPr>
        <w:t>Правила</w:t>
      </w:r>
      <w:r>
        <w:rPr>
          <w:color w:val="0000FF"/>
        </w:rPr>
        <w:fldChar w:fldCharType="end"/>
      </w:r>
      <w:r>
        <w:t xml:space="preserve"> государственного учета беспилотных гражданских воздушных судов с максимальной взлетной массой от 0,15 килограмма до 30 килограммов, ввезенных в Российскую Федерацию или произведенных в Российской Федерации.</w:t>
      </w:r>
    </w:p>
    <w:p w14:paraId="23000000">
      <w:pPr>
        <w:pStyle w:val="Style_2"/>
        <w:ind w:firstLine="0" w:left="0"/>
        <w:jc w:val="both"/>
      </w:pPr>
      <w:r>
        <w:t xml:space="preserve">(в ред. Постановлений Правительства РФ от 19.03.2022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"https://login.consultant.ru/link/?req=doc&amp;base=LAW&amp;n=412173&amp;date=20.01.2023&amp;dst=100010&amp;field=134"</w:instrText>
      </w:r>
      <w:r>
        <w:rPr>
          <w:color w:val="0000FF"/>
        </w:rPr>
        <w:fldChar w:fldCharType="separate"/>
      </w:r>
      <w:r>
        <w:rPr>
          <w:color w:val="0000FF"/>
        </w:rPr>
        <w:t>N 415</w:t>
      </w:r>
      <w:r>
        <w:rPr>
          <w:color w:val="0000FF"/>
        </w:rPr>
        <w:fldChar w:fldCharType="end"/>
      </w:r>
      <w:r>
        <w:t xml:space="preserve">, от 12.08.2022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"https://login.consultant.ru/link/?req=doc&amp;base=LAW&amp;n=424320&amp;date=20.01.2023&amp;dst=100010&amp;field=134"</w:instrText>
      </w:r>
      <w:r>
        <w:rPr>
          <w:color w:val="0000FF"/>
        </w:rPr>
        <w:fldChar w:fldCharType="separate"/>
      </w:r>
      <w:r>
        <w:rPr>
          <w:color w:val="0000FF"/>
        </w:rPr>
        <w:t>N 1407</w:t>
      </w:r>
      <w:r>
        <w:rPr>
          <w:color w:val="0000FF"/>
        </w:rPr>
        <w:fldChar w:fldCharType="end"/>
      </w:r>
      <w:r>
        <w:t>)</w:t>
      </w:r>
    </w:p>
    <w:p w14:paraId="24000000">
      <w:pPr>
        <w:pStyle w:val="Style_2"/>
        <w:spacing w:before="240"/>
        <w:ind w:firstLine="540" w:left="0"/>
        <w:jc w:val="both"/>
      </w:pPr>
      <w:r>
        <w:t xml:space="preserve">2. Заявление о постановке беспилотного воздушного судна на государственный учет, предусмотренное </w:t>
      </w:r>
      <w:r>
        <w:rPr>
          <w:color w:val="0000FF"/>
        </w:rPr>
        <w:fldChar w:fldCharType="begin"/>
      </w:r>
      <w:r>
        <w:rPr>
          <w:color w:val="0000FF"/>
        </w:rPr>
        <w:instrText>HYPERLINK \l "Par66" \o "8. Для постановки беспилотного воздушного судна на государственный учет владелец беспилотного воздушного судна представляет в Федеральное агентство воздушного транспорта заявление о постановке беспилотного воздушного судна на государственный учет с приложением фотографии этого беспилотного воздушного судна, содержащее следующие сведения:"</w:instrText>
      </w:r>
      <w:r>
        <w:rPr>
          <w:color w:val="0000FF"/>
        </w:rPr>
        <w:fldChar w:fldCharType="separate"/>
      </w:r>
      <w:r>
        <w:rPr>
          <w:color w:val="0000FF"/>
        </w:rPr>
        <w:t>пунктом 8</w:t>
      </w:r>
      <w:r>
        <w:rPr>
          <w:color w:val="0000FF"/>
        </w:rPr>
        <w:fldChar w:fldCharType="end"/>
      </w:r>
      <w:r>
        <w:t xml:space="preserve"> Правил, утвержденных настоящим постановлением, в отношении беспилотного гражданского воздушного судна с максимальной взлетной массой от 0,25 килограмма до 30 килограммов, ввезенного в Российскую Федерацию или произведенного в Российской Федерации до дня вступления в силу настоящего постановления, направляется владельцем такого воздушного судна в Федеральное агентство воздушного транспорта в срок, не превышающий 30 дней со дня вступления в силу настоящего постановления.</w:t>
      </w:r>
    </w:p>
    <w:p w14:paraId="25000000">
      <w:pPr>
        <w:pStyle w:val="Style_2"/>
        <w:ind w:firstLine="0" w:left="0"/>
        <w:jc w:val="both"/>
      </w:pPr>
      <w:r>
        <w:t xml:space="preserve">(в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"https://login.consultant.ru/link/?req=doc&amp;base=LAW&amp;n=424320&amp;date=20.01.2023&amp;dst=100010&amp;field=134"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Правительства РФ от 12.08.2022 N 1407)</w:t>
      </w:r>
    </w:p>
    <w:p w14:paraId="26000000">
      <w:pPr>
        <w:pStyle w:val="Style_2"/>
        <w:spacing w:before="240"/>
        <w:ind w:firstLine="540" w:left="0"/>
        <w:jc w:val="both"/>
      </w:pPr>
      <w:r>
        <w:t>3. Установить, что реализация Федеральным агентством воздушного транспорта полномочий, предусмотренных настоящим постановлением, осуществляется в пределах установленных Правительством Российской Федерации предельной численности и фонда оплаты труда работников центрального аппарата и территориальных органов Федерального агентства воздушного транспорта, а также бюджетных ассигнований, предусмотренных ему в федеральном бюджете на руководство и управление в сфере установленных функций.</w:t>
      </w:r>
    </w:p>
    <w:p w14:paraId="27000000">
      <w:pPr>
        <w:pStyle w:val="Style_2"/>
        <w:spacing w:before="240"/>
        <w:ind w:firstLine="540" w:left="0"/>
        <w:jc w:val="both"/>
      </w:pPr>
      <w:r>
        <w:t>4. Настоящее постановление вступает в силу по истечении 120 дней со дня его официального опубликования и действует до 1 марта 2028 г.</w:t>
      </w:r>
    </w:p>
    <w:p w14:paraId="28000000">
      <w:pPr>
        <w:pStyle w:val="Style_2"/>
        <w:ind w:firstLine="0" w:left="0"/>
        <w:jc w:val="both"/>
      </w:pPr>
      <w:r>
        <w:t xml:space="preserve">(в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"https://login.consultant.ru/link/?req=doc&amp;base=LAW&amp;n=394369&amp;date=20.01.2023&amp;dst=100010&amp;field=134"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Правительства РФ от 31.08.2021 N 1457)</w:t>
      </w:r>
    </w:p>
    <w:p w14:paraId="29000000">
      <w:pPr>
        <w:pStyle w:val="Style_2"/>
        <w:ind w:firstLine="0" w:left="0"/>
        <w:jc w:val="both"/>
      </w:pPr>
    </w:p>
    <w:p w14:paraId="2A000000">
      <w:pPr>
        <w:pStyle w:val="Style_2"/>
        <w:ind w:firstLine="0" w:left="0"/>
        <w:jc w:val="right"/>
      </w:pPr>
      <w:r>
        <w:t>Председатель Правительства</w:t>
      </w:r>
    </w:p>
    <w:p w14:paraId="2B000000">
      <w:pPr>
        <w:pStyle w:val="Style_2"/>
        <w:ind w:firstLine="0" w:left="0"/>
        <w:jc w:val="right"/>
      </w:pPr>
      <w:r>
        <w:t>Российской Федерации</w:t>
      </w:r>
    </w:p>
    <w:p w14:paraId="2C000000">
      <w:pPr>
        <w:pStyle w:val="Style_2"/>
        <w:ind w:firstLine="0" w:left="0"/>
        <w:jc w:val="right"/>
      </w:pPr>
      <w:r>
        <w:t>Д.МЕДВЕДЕВ</w:t>
      </w:r>
    </w:p>
    <w:p w14:paraId="2D000000">
      <w:pPr>
        <w:pStyle w:val="Style_2"/>
        <w:ind w:firstLine="0" w:left="0"/>
        <w:jc w:val="both"/>
      </w:pPr>
    </w:p>
    <w:p w14:paraId="2E000000">
      <w:pPr>
        <w:pStyle w:val="Style_2"/>
        <w:ind w:firstLine="0" w:left="0"/>
        <w:jc w:val="both"/>
      </w:pPr>
    </w:p>
    <w:p w14:paraId="2F000000">
      <w:pPr>
        <w:pStyle w:val="Style_2"/>
        <w:ind w:firstLine="0" w:left="0"/>
        <w:jc w:val="both"/>
      </w:pPr>
    </w:p>
    <w:p w14:paraId="30000000">
      <w:pPr>
        <w:pStyle w:val="Style_2"/>
        <w:ind w:firstLine="0" w:left="0"/>
        <w:jc w:val="both"/>
      </w:pPr>
    </w:p>
    <w:p w14:paraId="31000000">
      <w:pPr>
        <w:pStyle w:val="Style_2"/>
        <w:ind w:firstLine="0" w:left="0"/>
        <w:jc w:val="both"/>
      </w:pPr>
    </w:p>
    <w:p w14:paraId="32000000">
      <w:pPr>
        <w:pStyle w:val="Style_2"/>
        <w:ind w:firstLine="0" w:left="0"/>
        <w:jc w:val="right"/>
        <w:outlineLvl w:val="0"/>
      </w:pPr>
      <w:r>
        <w:t>Утверждены</w:t>
      </w:r>
    </w:p>
    <w:p w14:paraId="33000000">
      <w:pPr>
        <w:pStyle w:val="Style_2"/>
        <w:ind w:firstLine="0" w:left="0"/>
        <w:jc w:val="right"/>
      </w:pPr>
      <w:r>
        <w:t>постановлением Правительства</w:t>
      </w:r>
    </w:p>
    <w:p w14:paraId="34000000">
      <w:pPr>
        <w:pStyle w:val="Style_2"/>
        <w:ind w:firstLine="0" w:left="0"/>
        <w:jc w:val="right"/>
      </w:pPr>
      <w:r>
        <w:t>Российской Федерации</w:t>
      </w:r>
    </w:p>
    <w:p w14:paraId="35000000">
      <w:pPr>
        <w:pStyle w:val="Style_2"/>
        <w:ind w:firstLine="0" w:left="0"/>
        <w:jc w:val="right"/>
      </w:pPr>
      <w:r>
        <w:t>от 25 мая 2019 г. N 658</w:t>
      </w:r>
    </w:p>
    <w:p w14:paraId="36000000">
      <w:pPr>
        <w:pStyle w:val="Style_2"/>
        <w:ind w:firstLine="0" w:left="0"/>
        <w:jc w:val="both"/>
      </w:pPr>
    </w:p>
    <w:p w14:paraId="37000000">
      <w:pPr>
        <w:pStyle w:val="Style_4"/>
        <w:ind w:firstLine="0" w:left="0"/>
        <w:jc w:val="center"/>
      </w:pPr>
      <w:bookmarkStart w:id="1" w:name="Par38"/>
      <w:bookmarkEnd w:id="1"/>
      <w:r>
        <w:t>ПРАВИЛА</w:t>
      </w:r>
    </w:p>
    <w:p w14:paraId="38000000">
      <w:pPr>
        <w:pStyle w:val="Style_4"/>
        <w:ind w:firstLine="0" w:left="0"/>
        <w:jc w:val="center"/>
      </w:pPr>
      <w:r>
        <w:t>ГОСУДАРСТВЕННОГО УЧЕТА БЕСПИЛОТНЫХ ГРАЖДАНСКИХ</w:t>
      </w:r>
    </w:p>
    <w:p w14:paraId="39000000">
      <w:pPr>
        <w:pStyle w:val="Style_4"/>
        <w:ind w:firstLine="0" w:left="0"/>
        <w:jc w:val="center"/>
      </w:pPr>
      <w:r>
        <w:t>ВОЗДУШНЫХ СУДОВ С МАКСИМАЛЬНОЙ ВЗЛЕТНОЙ МАССОЙ</w:t>
      </w:r>
    </w:p>
    <w:p w14:paraId="3A000000">
      <w:pPr>
        <w:pStyle w:val="Style_4"/>
        <w:ind w:firstLine="0" w:left="0"/>
        <w:jc w:val="center"/>
      </w:pPr>
      <w:r>
        <w:t>ОТ 0,15 КИЛОГРАММА ДО 30 КИЛОГРАММОВ, ВВЕЗЕННЫХ</w:t>
      </w:r>
    </w:p>
    <w:p w14:paraId="3B000000">
      <w:pPr>
        <w:pStyle w:val="Style_4"/>
        <w:ind w:firstLine="0" w:left="0"/>
        <w:jc w:val="center"/>
      </w:pPr>
      <w:r>
        <w:t>В РОССИЙСКУЮ ФЕДЕРАЦИЮ ИЛИ ПРОИЗВЕДЕННЫХ</w:t>
      </w:r>
    </w:p>
    <w:p w14:paraId="3C000000">
      <w:pPr>
        <w:pStyle w:val="Style_4"/>
        <w:ind w:firstLine="0" w:left="0"/>
        <w:jc w:val="center"/>
      </w:pPr>
      <w:r>
        <w:t>В РОССИЙСКОЙ ФЕДЕРАЦИИ</w:t>
      </w:r>
    </w:p>
    <w:p w14:paraId="3D000000">
      <w:pPr>
        <w:pStyle w:val="Style_2"/>
        <w:rPr>
          <w:b w:val="0"/>
          <w:i w:val="0"/>
          <w:strike w:val="0"/>
          <w:u w:val="none"/>
        </w:rPr>
      </w:pPr>
    </w:p>
    <w:tbl>
      <w:tblPr>
        <w:tblStyle w:val="Style_1"/>
        <w:tblLayout w:type="fixed"/>
        <w:tblCellMar>
          <w:top w:type="dxa" w:w="0"/>
          <w:left w:type="dxa" w:w="0"/>
          <w:bottom w:type="dxa" w:w="0"/>
          <w:right w:type="dxa" w:w="0"/>
        </w:tblCellMar>
      </w:tblPr>
      <w:tblGrid>
        <w:gridCol w:w="60"/>
        <w:gridCol w:w="113"/>
        <w:gridCol w:w="9921"/>
        <w:gridCol w:w="113"/>
      </w:tblGrid>
      <w:tr>
        <w:tc>
          <w:tcPr>
            <w:tcW w:type="dxa" w:w="60"/>
            <w:shd w:fill="CED3F1" w:val="clear"/>
            <w:tcMar>
              <w:top w:type="dxa" w:w="0"/>
              <w:left w:type="dxa" w:w="0"/>
              <w:bottom w:type="dxa" w:w="0"/>
              <w:right w:type="dxa" w:w="0"/>
            </w:tcMar>
            <w:vAlign w:val="top"/>
          </w:tcPr>
          <w:p w14:paraId="3E000000">
            <w:pPr>
              <w:pStyle w:val="Style_2"/>
              <w:rPr>
                <w:b w:val="0"/>
                <w:i w:val="0"/>
                <w:strike w:val="0"/>
                <w:u w:val="none"/>
              </w:rPr>
            </w:pPr>
          </w:p>
        </w:tc>
        <w:tc>
          <w:tcPr>
            <w:tcW w:type="dxa" w:w="113"/>
            <w:shd w:fill="F4F3F8" w:val="clear"/>
            <w:tcMar>
              <w:top w:type="dxa" w:w="0"/>
              <w:left w:type="dxa" w:w="0"/>
              <w:bottom w:type="dxa" w:w="0"/>
              <w:right w:type="dxa" w:w="0"/>
            </w:tcMar>
            <w:vAlign w:val="top"/>
          </w:tcPr>
          <w:p w14:paraId="3F000000">
            <w:pPr>
              <w:pStyle w:val="Style_2"/>
              <w:rPr>
                <w:b w:val="0"/>
                <w:i w:val="0"/>
                <w:strike w:val="0"/>
                <w:u w:val="none"/>
              </w:rPr>
            </w:pPr>
          </w:p>
        </w:tc>
        <w:tc>
          <w:tcPr>
            <w:tcW w:type="dxa" w:w="9921"/>
            <w:shd w:fill="F4F3F8" w:val="clear"/>
            <w:tcMar>
              <w:top w:type="dxa" w:w="113"/>
              <w:left w:type="dxa" w:w="0"/>
              <w:bottom w:type="dxa" w:w="113"/>
              <w:right w:type="dxa" w:w="0"/>
            </w:tcMar>
            <w:vAlign w:val="top"/>
          </w:tcPr>
          <w:p w14:paraId="40000000">
            <w:pPr>
              <w:pStyle w:val="Style_2"/>
              <w:ind w:firstLine="0" w:left="0"/>
              <w:jc w:val="center"/>
              <w:rPr>
                <w:color w:val="392C69"/>
              </w:rPr>
            </w:pPr>
            <w:r>
              <w:rPr>
                <w:color w:val="392C69"/>
              </w:rPr>
              <w:t>Список изменяющих документов</w:t>
            </w:r>
          </w:p>
          <w:p w14:paraId="41000000">
            <w:pPr>
              <w:pStyle w:val="Style_2"/>
              <w:ind w:firstLine="0" w:left="0"/>
              <w:jc w:val="center"/>
              <w:rPr>
                <w:color w:val="392C69"/>
              </w:rPr>
            </w:pPr>
            <w:r>
              <w:rPr>
                <w:color w:val="392C69"/>
              </w:rPr>
              <w:t xml:space="preserve">(в ред. Постановлений Правительства РФ от 31.08.2021 </w:t>
            </w:r>
            <w:r>
              <w:rPr>
                <w:color w:val="0000FF"/>
              </w:rPr>
              <w:fldChar w:fldCharType="begin"/>
            </w:r>
            <w:r>
              <w:rPr>
                <w:color w:val="0000FF"/>
              </w:rPr>
              <w:instrText>HYPERLINK "https://login.consultant.ru/link/?req=doc&amp;base=LAW&amp;n=394369&amp;date=20.01.2023&amp;dst=100011&amp;field=134"</w:instrText>
            </w:r>
            <w:r>
              <w:rPr>
                <w:color w:val="0000FF"/>
              </w:rPr>
              <w:fldChar w:fldCharType="separate"/>
            </w:r>
            <w:r>
              <w:rPr>
                <w:color w:val="0000FF"/>
              </w:rPr>
              <w:t>N 1457</w:t>
            </w:r>
            <w:r>
              <w:rPr>
                <w:color w:val="0000FF"/>
              </w:rPr>
              <w:fldChar w:fldCharType="end"/>
            </w:r>
            <w:r>
              <w:rPr>
                <w:color w:val="392C69"/>
              </w:rPr>
              <w:t>,</w:t>
            </w:r>
          </w:p>
          <w:p w14:paraId="42000000">
            <w:pPr>
              <w:pStyle w:val="Style_2"/>
              <w:ind w:firstLine="0" w:left="0"/>
              <w:jc w:val="center"/>
              <w:rPr>
                <w:color w:val="392C69"/>
              </w:rPr>
            </w:pPr>
            <w:r>
              <w:rPr>
                <w:color w:val="392C69"/>
              </w:rPr>
              <w:t xml:space="preserve">от 19.03.2022 </w:t>
            </w:r>
            <w:r>
              <w:rPr>
                <w:color w:val="0000FF"/>
              </w:rPr>
              <w:fldChar w:fldCharType="begin"/>
            </w:r>
            <w:r>
              <w:rPr>
                <w:color w:val="0000FF"/>
              </w:rPr>
              <w:instrText>HYPERLINK "https://login.consultant.ru/link/?req=doc&amp;base=LAW&amp;n=412173&amp;date=20.01.2023&amp;dst=100011&amp;field=134"</w:instrText>
            </w:r>
            <w:r>
              <w:rPr>
                <w:color w:val="0000FF"/>
              </w:rPr>
              <w:fldChar w:fldCharType="separate"/>
            </w:r>
            <w:r>
              <w:rPr>
                <w:color w:val="0000FF"/>
              </w:rPr>
              <w:t>N 415</w:t>
            </w:r>
            <w:r>
              <w:rPr>
                <w:color w:val="0000FF"/>
              </w:rPr>
              <w:fldChar w:fldCharType="end"/>
            </w:r>
            <w:r>
              <w:rPr>
                <w:color w:val="392C69"/>
              </w:rPr>
              <w:t xml:space="preserve">, от 12.08.2022 </w:t>
            </w:r>
            <w:r>
              <w:rPr>
                <w:color w:val="0000FF"/>
              </w:rPr>
              <w:fldChar w:fldCharType="begin"/>
            </w:r>
            <w:r>
              <w:rPr>
                <w:color w:val="0000FF"/>
              </w:rPr>
              <w:instrText>HYPERLINK "https://login.consultant.ru/link/?req=doc&amp;base=LAW&amp;n=424320&amp;date=20.01.2023&amp;dst=100011&amp;field=134"</w:instrText>
            </w:r>
            <w:r>
              <w:rPr>
                <w:color w:val="0000FF"/>
              </w:rPr>
              <w:fldChar w:fldCharType="separate"/>
            </w:r>
            <w:r>
              <w:rPr>
                <w:color w:val="0000FF"/>
              </w:rPr>
              <w:t>N 1407</w:t>
            </w:r>
            <w:r>
              <w:rPr>
                <w:color w:val="0000FF"/>
              </w:rPr>
              <w:fldChar w:fldCharType="end"/>
            </w:r>
            <w:r>
              <w:rPr>
                <w:color w:val="392C69"/>
              </w:rPr>
              <w:t>)</w:t>
            </w:r>
          </w:p>
        </w:tc>
        <w:tc>
          <w:tcPr>
            <w:tcW w:type="dxa" w:w="113"/>
            <w:shd w:fill="F4F3F8" w:val="clear"/>
            <w:tcMar>
              <w:top w:type="dxa" w:w="0"/>
              <w:left w:type="dxa" w:w="0"/>
              <w:bottom w:type="dxa" w:w="0"/>
              <w:right w:type="dxa" w:w="0"/>
            </w:tcMar>
            <w:vAlign w:val="top"/>
          </w:tcPr>
          <w:p w14:paraId="43000000">
            <w:pPr>
              <w:pStyle w:val="Style_2"/>
              <w:ind w:firstLine="0" w:left="0"/>
              <w:jc w:val="center"/>
              <w:rPr>
                <w:color w:val="392C69"/>
              </w:rPr>
            </w:pPr>
          </w:p>
        </w:tc>
      </w:tr>
    </w:tbl>
    <w:p w14:paraId="44000000">
      <w:pPr>
        <w:pStyle w:val="Style_2"/>
        <w:ind w:firstLine="0" w:left="0"/>
        <w:jc w:val="both"/>
      </w:pPr>
    </w:p>
    <w:p w14:paraId="45000000">
      <w:pPr>
        <w:pStyle w:val="Style_2"/>
        <w:ind w:firstLine="540" w:left="0"/>
        <w:jc w:val="both"/>
      </w:pPr>
      <w:r>
        <w:t>1. Настоящие Правила устанавливают порядок государственного учета беспилотных гражданских воздушных судов с максимальной взлетной массой от 0,15 килограмма до 30 килограммов, ввезенных в Российскую Федерацию или произведенных в Российской Федерации (далее - беспилотные воздушные суда).</w:t>
      </w:r>
    </w:p>
    <w:p w14:paraId="46000000">
      <w:pPr>
        <w:pStyle w:val="Style_2"/>
        <w:ind w:firstLine="0" w:left="0"/>
        <w:jc w:val="both"/>
      </w:pPr>
      <w:r>
        <w:t xml:space="preserve">(в ред. Постановлений Правительства РФ от 19.03.2022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"https://login.consultant.ru/link/?req=doc&amp;base=LAW&amp;n=412173&amp;date=20.01.2023&amp;dst=100011&amp;field=134"</w:instrText>
      </w:r>
      <w:r>
        <w:rPr>
          <w:color w:val="0000FF"/>
        </w:rPr>
        <w:fldChar w:fldCharType="separate"/>
      </w:r>
      <w:r>
        <w:rPr>
          <w:color w:val="0000FF"/>
        </w:rPr>
        <w:t>N 415</w:t>
      </w:r>
      <w:r>
        <w:rPr>
          <w:color w:val="0000FF"/>
        </w:rPr>
        <w:fldChar w:fldCharType="end"/>
      </w:r>
      <w:r>
        <w:t xml:space="preserve">, от 12.08.2022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"https://login.consultant.ru/link/?req=doc&amp;base=LAW&amp;n=424320&amp;date=20.01.2023&amp;dst=100013&amp;field=134"</w:instrText>
      </w:r>
      <w:r>
        <w:rPr>
          <w:color w:val="0000FF"/>
        </w:rPr>
        <w:fldChar w:fldCharType="separate"/>
      </w:r>
      <w:r>
        <w:rPr>
          <w:color w:val="0000FF"/>
        </w:rPr>
        <w:t>N 1407</w:t>
      </w:r>
      <w:r>
        <w:rPr>
          <w:color w:val="0000FF"/>
        </w:rPr>
        <w:fldChar w:fldCharType="end"/>
      </w:r>
      <w:r>
        <w:t>)</w:t>
      </w:r>
    </w:p>
    <w:p w14:paraId="47000000">
      <w:pPr>
        <w:pStyle w:val="Style_2"/>
        <w:spacing w:before="240"/>
        <w:ind w:firstLine="540" w:left="0"/>
        <w:jc w:val="both"/>
      </w:pPr>
      <w:r>
        <w:t>Требования настоящих Правил не распространяются на беспилотные воздушные суда, временно ввозимые иностранными гражданами на территорию Российской Федерации в целях участия в спортивных мероприятиях по авиамодельному спорту.</w:t>
      </w:r>
    </w:p>
    <w:p w14:paraId="48000000">
      <w:pPr>
        <w:pStyle w:val="Style_2"/>
        <w:spacing w:before="240"/>
        <w:ind w:firstLine="540" w:left="0"/>
        <w:jc w:val="both"/>
      </w:pPr>
      <w:r>
        <w:t>2. Государственный учет беспилотных воздушных судов осуществляет Федеральное агентство воздушного транспорта.</w:t>
      </w:r>
    </w:p>
    <w:p w14:paraId="49000000">
      <w:pPr>
        <w:pStyle w:val="Style_2"/>
        <w:ind w:firstLine="0" w:left="0"/>
        <w:jc w:val="both"/>
      </w:pPr>
      <w:r>
        <w:t xml:space="preserve">(в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"https://login.consultant.ru/link/?req=doc&amp;base=LAW&amp;n=424320&amp;date=20.01.2023&amp;dst=100013&amp;field=134"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Правительства РФ от 12.08.2022 N 1407)</w:t>
      </w:r>
    </w:p>
    <w:p w14:paraId="4A000000">
      <w:pPr>
        <w:pStyle w:val="Style_2"/>
        <w:spacing w:before="240"/>
        <w:ind w:firstLine="540" w:left="0"/>
        <w:jc w:val="both"/>
      </w:pPr>
      <w:r>
        <w:t>3. Государственный учет беспилотных воздушных судов осуществляется с использованием системы государственного учета данных о беспилотных воздушных судах, включающей в себя базу данных о беспилотных воздушных судах (далее - база данных), и информационного портала, являющегося функциональной подсистемой базы данных (далее - портал государственного учета беспилотных воздушных судов).</w:t>
      </w:r>
    </w:p>
    <w:p w14:paraId="4B000000">
      <w:pPr>
        <w:pStyle w:val="Style_2"/>
        <w:ind w:firstLine="0" w:left="0"/>
        <w:jc w:val="both"/>
      </w:pPr>
      <w:r>
        <w:t xml:space="preserve">(в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"https://login.consultant.ru/link/?req=doc&amp;base=LAW&amp;n=424320&amp;date=20.01.2023&amp;dst=100013&amp;field=134"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Правительства РФ от 12.08.2022 N 1407)</w:t>
      </w:r>
    </w:p>
    <w:p w14:paraId="4C000000">
      <w:pPr>
        <w:pStyle w:val="Style_2"/>
        <w:spacing w:before="240"/>
        <w:ind w:firstLine="540" w:left="0"/>
        <w:jc w:val="both"/>
      </w:pPr>
      <w:r>
        <w:t>4. Министерство транспорта Российской Федерации устанавливает порядок предоставления содержащейся в базе данных информации:</w:t>
      </w:r>
    </w:p>
    <w:p w14:paraId="4D000000">
      <w:pPr>
        <w:pStyle w:val="Style_2"/>
        <w:spacing w:before="240"/>
        <w:ind w:firstLine="540" w:left="0"/>
        <w:jc w:val="both"/>
      </w:pPr>
      <w:r>
        <w:t>федеральным органам исполнительной власти;</w:t>
      </w:r>
    </w:p>
    <w:p w14:paraId="4E000000">
      <w:pPr>
        <w:pStyle w:val="Style_2"/>
        <w:spacing w:before="240"/>
        <w:ind w:firstLine="540" w:left="0"/>
        <w:jc w:val="both"/>
      </w:pPr>
      <w:r>
        <w:t>органам, осуществляющим организацию использования воздушного пространства в порядке, определенном Правительством Российской Федерации;</w:t>
      </w:r>
    </w:p>
    <w:p w14:paraId="4F000000">
      <w:pPr>
        <w:pStyle w:val="Style_2"/>
        <w:spacing w:before="240"/>
        <w:ind w:firstLine="540" w:left="0"/>
        <w:jc w:val="both"/>
      </w:pPr>
      <w:r>
        <w:t>физическим и юридическим лицам.</w:t>
      </w:r>
    </w:p>
    <w:p w14:paraId="50000000">
      <w:pPr>
        <w:pStyle w:val="Style_2"/>
        <w:spacing w:before="240"/>
        <w:ind w:firstLine="540" w:left="0"/>
        <w:jc w:val="both"/>
      </w:pPr>
      <w:r>
        <w:t>5. Информационное взаимодействие системы учета данных о беспилотных воздушных судах с иными информационными системами осуществляется посредством инфраструктуры,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и исполнения государственных и муниципальных функций в электронной форме.</w:t>
      </w:r>
    </w:p>
    <w:p w14:paraId="51000000">
      <w:pPr>
        <w:pStyle w:val="Style_2"/>
        <w:spacing w:before="240"/>
        <w:ind w:firstLine="540" w:left="0"/>
        <w:jc w:val="both"/>
      </w:pPr>
      <w:r>
        <w:t>6. Формирование сведений об учтенных беспилотных воздушных судах, внесение в эти сведения изменений, а также доступ к информации об учтенных беспилотных воздушных судах осуществляется с использованием портала государственного учета беспилотных воздушных судов.</w:t>
      </w:r>
    </w:p>
    <w:p w14:paraId="52000000">
      <w:pPr>
        <w:pStyle w:val="Style_2"/>
        <w:ind w:firstLine="0" w:left="0"/>
        <w:jc w:val="both"/>
      </w:pPr>
      <w:r>
        <w:t xml:space="preserve">(в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"https://login.consultant.ru/link/?req=doc&amp;base=LAW&amp;n=424320&amp;date=20.01.2023&amp;dst=100013&amp;field=134"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Правительства РФ от 12.08.2022 N 1407)</w:t>
      </w:r>
    </w:p>
    <w:p w14:paraId="53000000">
      <w:pPr>
        <w:pStyle w:val="Style_2"/>
        <w:spacing w:before="240"/>
        <w:ind w:firstLine="540" w:left="0"/>
        <w:jc w:val="both"/>
      </w:pPr>
      <w:r>
        <w:t xml:space="preserve">В целях государственного учета беспилотных воздушных судов используются информационные ресурсы государственной информационной системы обеспечения транспортной безопасности, созданной в соответствии со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"https://login.consultant.ru/link/?req=doc&amp;base=LAW&amp;n=420528&amp;date=20.01.2023&amp;dst=100073&amp;field=134"</w:instrText>
      </w:r>
      <w:r>
        <w:rPr>
          <w:color w:val="0000FF"/>
        </w:rPr>
        <w:fldChar w:fldCharType="separate"/>
      </w:r>
      <w:r>
        <w:rPr>
          <w:color w:val="0000FF"/>
        </w:rPr>
        <w:t>статьей 11</w:t>
      </w:r>
      <w:r>
        <w:rPr>
          <w:color w:val="0000FF"/>
        </w:rPr>
        <w:fldChar w:fldCharType="end"/>
      </w:r>
      <w:r>
        <w:t xml:space="preserve"> Федерального закона "О транспортной безопасности".</w:t>
      </w:r>
    </w:p>
    <w:p w14:paraId="54000000">
      <w:pPr>
        <w:pStyle w:val="Style_2"/>
        <w:ind w:firstLine="0" w:left="0"/>
        <w:jc w:val="both"/>
      </w:pPr>
      <w:r>
        <w:t xml:space="preserve">(в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"https://login.consultant.ru/link/?req=doc&amp;base=LAW&amp;n=424320&amp;date=20.01.2023&amp;dst=100013&amp;field=134"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Правительства РФ от 12.08.2022 N 1407)</w:t>
      </w:r>
    </w:p>
    <w:p w14:paraId="55000000">
      <w:pPr>
        <w:pStyle w:val="Style_2"/>
        <w:spacing w:before="240"/>
        <w:ind w:firstLine="540" w:left="0"/>
        <w:jc w:val="both"/>
      </w:pPr>
      <w:r>
        <w:t xml:space="preserve">7. Информация, содержащаяся в заявлениях, представленных в соответствии с </w:t>
      </w:r>
      <w:r>
        <w:rPr>
          <w:color w:val="0000FF"/>
        </w:rPr>
        <w:fldChar w:fldCharType="begin"/>
      </w:r>
      <w:r>
        <w:rPr>
          <w:color w:val="0000FF"/>
        </w:rPr>
        <w:instrText>HYPERLINK \l "Par66" \o "8. Для постановки беспилотного воздушного судна на государственный учет владелец беспилотного воздушного судна представляет в Федеральное агентство воздушного транспорта заявление о постановке беспилотного воздушного судна на государственный учет с приложением фотографии этого беспилотного воздушного судна, содержащее следующие сведения:"</w:instrText>
      </w:r>
      <w:r>
        <w:rPr>
          <w:color w:val="0000FF"/>
        </w:rPr>
        <w:fldChar w:fldCharType="separate"/>
      </w:r>
      <w:r>
        <w:rPr>
          <w:color w:val="0000FF"/>
        </w:rPr>
        <w:t>пунктами 8</w:t>
      </w:r>
      <w:r>
        <w:rPr>
          <w:color w:val="0000FF"/>
        </w:rPr>
        <w:fldChar w:fldCharType="end"/>
      </w:r>
      <w:r>
        <w:t xml:space="preserve"> - </w:t>
      </w:r>
      <w:r>
        <w:rPr>
          <w:color w:val="0000FF"/>
        </w:rPr>
        <w:fldChar w:fldCharType="begin"/>
      </w:r>
      <w:r>
        <w:rPr>
          <w:color w:val="0000FF"/>
        </w:rPr>
        <w:instrText>HYPERLINK \l "Par84" \o "10. Для постановки на государственный учет нескольких принадлежащих одному владельцу беспилотных воздушных судов различных типов (наименований) представляются отдельные заявления о постановке беспилотного воздушного судна на государственный учет в отношении каждого типа (наименования) беспилотного воздушного судна."</w:instrText>
      </w:r>
      <w:r>
        <w:rPr>
          <w:color w:val="0000FF"/>
        </w:rPr>
        <w:fldChar w:fldCharType="separate"/>
      </w:r>
      <w:r>
        <w:rPr>
          <w:color w:val="0000FF"/>
        </w:rPr>
        <w:t>10</w:t>
      </w:r>
      <w:r>
        <w:rPr>
          <w:color w:val="0000FF"/>
        </w:rPr>
        <w:fldChar w:fldCharType="end"/>
      </w:r>
      <w:r>
        <w:t xml:space="preserve">, </w:t>
      </w:r>
      <w:r>
        <w:rPr>
          <w:color w:val="0000FF"/>
        </w:rPr>
        <w:fldChar w:fldCharType="begin"/>
      </w:r>
      <w:r>
        <w:rPr>
          <w:color w:val="0000FF"/>
        </w:rPr>
        <w:instrText>HYPERLINK \l "Par108" \o "16. В случае изменения сведений о владельце беспилотного воздушного судна владелец беспилотного воздушного судна (при смене владельца беспилотного воздушного судна - предыдущий и новый владелец беспилотного воздушного судна совместно) подает заявление о внесении изменений в учетную запись, содержащее следующие сведения:"</w:instrText>
      </w:r>
      <w:r>
        <w:rPr>
          <w:color w:val="0000FF"/>
        </w:rPr>
        <w:fldChar w:fldCharType="separate"/>
      </w:r>
      <w:r>
        <w:rPr>
          <w:color w:val="0000FF"/>
        </w:rPr>
        <w:t>16</w:t>
      </w:r>
      <w:r>
        <w:rPr>
          <w:color w:val="0000FF"/>
        </w:rPr>
        <w:fldChar w:fldCharType="end"/>
      </w:r>
      <w:r>
        <w:t xml:space="preserve"> - </w:t>
      </w:r>
      <w:r>
        <w:rPr>
          <w:color w:val="0000FF"/>
        </w:rPr>
        <w:fldChar w:fldCharType="begin"/>
      </w:r>
      <w:r>
        <w:rPr>
          <w:color w:val="0000FF"/>
        </w:rPr>
        <w:instrText>HYPERLINK \l "Par116" \o "18. При изменении информации о технических характеристиках беспилотного воздушного судна, предусмотренной подпунктом "а" пункта 8 настоящих Правил (далее - данные о технических характеристиках беспилотного воздушного судна), владелец такого беспилотного воздушного судна подает заявление о внесении изменений в учетную запись, содержащее следующие сведения:"</w:instrText>
      </w:r>
      <w:r>
        <w:rPr>
          <w:color w:val="0000FF"/>
        </w:rPr>
        <w:fldChar w:fldCharType="separate"/>
      </w:r>
      <w:r>
        <w:rPr>
          <w:color w:val="0000FF"/>
        </w:rPr>
        <w:t>18</w:t>
      </w:r>
      <w:r>
        <w:rPr>
          <w:color w:val="0000FF"/>
        </w:rPr>
        <w:fldChar w:fldCharType="end"/>
      </w:r>
      <w:r>
        <w:t xml:space="preserve"> и </w:t>
      </w:r>
      <w:r>
        <w:rPr>
          <w:color w:val="0000FF"/>
        </w:rPr>
        <w:fldChar w:fldCharType="begin"/>
      </w:r>
      <w:r>
        <w:rPr>
          <w:color w:val="0000FF"/>
        </w:rPr>
        <w:instrText>HYPERLINK \l "Par122" \o "21. Для снятия беспилотного воздушного судна с государственного учета владелец беспилотного воздушного судна подает в Федеральное агентство воздушного транспорта заявление о снятии беспилотного воздушного судна с государственного учета, содержащее следующие сведения:"</w:instrText>
      </w:r>
      <w:r>
        <w:rPr>
          <w:color w:val="0000FF"/>
        </w:rPr>
        <w:fldChar w:fldCharType="separate"/>
      </w:r>
      <w:r>
        <w:rPr>
          <w:color w:val="0000FF"/>
        </w:rPr>
        <w:t>21</w:t>
      </w:r>
      <w:r>
        <w:rPr>
          <w:color w:val="0000FF"/>
        </w:rPr>
        <w:fldChar w:fldCharType="end"/>
      </w:r>
      <w:r>
        <w:t xml:space="preserve"> настоящих Правил, хранится в базе данных в течение всего срока нахождения беспилотного воздушного судна на государственном учете и в течение 10 лет после снятия его с государственного учета.</w:t>
      </w:r>
    </w:p>
    <w:p w14:paraId="56000000">
      <w:pPr>
        <w:pStyle w:val="Style_2"/>
        <w:ind w:firstLine="0" w:left="0"/>
        <w:jc w:val="both"/>
      </w:pPr>
      <w:r>
        <w:t xml:space="preserve">(в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"https://login.consultant.ru/link/?req=doc&amp;base=LAW&amp;n=424320&amp;date=20.01.2023&amp;dst=100013&amp;field=134"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Правительства РФ от 12.08.2022 N 1407)</w:t>
      </w:r>
    </w:p>
    <w:p w14:paraId="57000000">
      <w:pPr>
        <w:pStyle w:val="Style_2"/>
        <w:spacing w:before="240"/>
        <w:ind w:firstLine="540" w:left="0"/>
        <w:jc w:val="both"/>
      </w:pPr>
      <w:bookmarkStart w:id="2" w:name="Par66"/>
      <w:bookmarkEnd w:id="2"/>
      <w:r>
        <w:t>8. Для постановки беспилотного воздушного судна на государственный учет владелец беспилотного воздушного судна представляет в Федеральное агентство воздушного транспорта заявление о постановке беспилотного воздушного судна на государственный учет с приложением фотографии этого беспилотного воздушного судна, содержащее следующие сведения:</w:t>
      </w:r>
    </w:p>
    <w:p w14:paraId="58000000">
      <w:pPr>
        <w:pStyle w:val="Style_2"/>
        <w:ind w:firstLine="0" w:left="0"/>
        <w:jc w:val="both"/>
      </w:pPr>
      <w:r>
        <w:t xml:space="preserve">(в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"https://login.consultant.ru/link/?req=doc&amp;base=LAW&amp;n=424320&amp;date=20.01.2023&amp;dst=100013&amp;field=134"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Правительства РФ от 12.08.2022 N 1407)</w:t>
      </w:r>
    </w:p>
    <w:p w14:paraId="59000000">
      <w:pPr>
        <w:pStyle w:val="Style_2"/>
        <w:spacing w:before="240"/>
        <w:ind w:firstLine="540" w:left="0"/>
        <w:jc w:val="both"/>
      </w:pPr>
      <w:bookmarkStart w:id="3" w:name="Par68"/>
      <w:bookmarkEnd w:id="3"/>
      <w:r>
        <w:t>а) информация о беспилотном воздушном судне и его технических характеристиках:</w:t>
      </w:r>
    </w:p>
    <w:p w14:paraId="5A000000">
      <w:pPr>
        <w:pStyle w:val="Style_2"/>
        <w:spacing w:before="240"/>
        <w:ind w:firstLine="540" w:left="0"/>
        <w:jc w:val="both"/>
      </w:pPr>
      <w:r>
        <w:t>тип беспилотного воздушного судна (наименование, присвоенное изготовителем);</w:t>
      </w:r>
    </w:p>
    <w:p w14:paraId="5B000000">
      <w:pPr>
        <w:pStyle w:val="Style_2"/>
        <w:spacing w:before="240"/>
        <w:ind w:firstLine="540" w:left="0"/>
        <w:jc w:val="both"/>
      </w:pPr>
      <w:r>
        <w:t>серийный (идентификационный) номер беспилотного воздушного судна (при наличии);</w:t>
      </w:r>
    </w:p>
    <w:p w14:paraId="5C000000">
      <w:pPr>
        <w:pStyle w:val="Style_2"/>
        <w:spacing w:before="240"/>
        <w:ind w:firstLine="540" w:left="0"/>
        <w:jc w:val="both"/>
      </w:pPr>
      <w:r>
        <w:t>количество установленных на беспилотном воздушном судне двигателей и их вид (электрический двигатель, газотурбинный двигатель, двигатель внутреннего сгорания);</w:t>
      </w:r>
    </w:p>
    <w:p w14:paraId="5D000000">
      <w:pPr>
        <w:pStyle w:val="Style_2"/>
        <w:spacing w:before="240"/>
        <w:ind w:firstLine="540" w:left="0"/>
        <w:jc w:val="both"/>
      </w:pPr>
      <w:r>
        <w:t>максимальная взлетная масса беспилотного воздушного судна;</w:t>
      </w:r>
    </w:p>
    <w:p w14:paraId="5E000000">
      <w:pPr>
        <w:pStyle w:val="Style_2"/>
        <w:spacing w:before="240"/>
        <w:ind w:firstLine="540" w:left="0"/>
        <w:jc w:val="both"/>
      </w:pPr>
      <w:r>
        <w:t>б) информация об изготовителе беспилотного воздушного судна:</w:t>
      </w:r>
    </w:p>
    <w:p w14:paraId="5F000000">
      <w:pPr>
        <w:pStyle w:val="Style_2"/>
        <w:spacing w:before="240"/>
        <w:ind w:firstLine="540" w:left="0"/>
        <w:jc w:val="both"/>
      </w:pPr>
      <w:r>
        <w:t>для юридического лица - наименование;</w:t>
      </w:r>
    </w:p>
    <w:p w14:paraId="60000000">
      <w:pPr>
        <w:pStyle w:val="Style_2"/>
        <w:spacing w:before="240"/>
        <w:ind w:firstLine="540" w:left="0"/>
        <w:jc w:val="both"/>
      </w:pPr>
      <w:r>
        <w:t>для индивидуального предпринимателя или физического лица, самостоятельно изготовившего беспилотное воздушное судно, - фамилия, имя, отчество (при наличии);</w:t>
      </w:r>
    </w:p>
    <w:p w14:paraId="61000000">
      <w:pPr>
        <w:pStyle w:val="Style_2"/>
        <w:spacing w:before="240"/>
        <w:ind w:firstLine="540" w:left="0"/>
        <w:jc w:val="both"/>
      </w:pPr>
      <w:bookmarkStart w:id="4" w:name="Par76"/>
      <w:bookmarkEnd w:id="4"/>
      <w:r>
        <w:t>в) сведения о владельце беспилотного воздушного судна:</w:t>
      </w:r>
    </w:p>
    <w:p w14:paraId="62000000">
      <w:pPr>
        <w:pStyle w:val="Style_2"/>
        <w:spacing w:before="240"/>
        <w:ind w:firstLine="540" w:left="0"/>
        <w:jc w:val="both"/>
      </w:pPr>
      <w:r>
        <w:t>номер телефона (телефакса), адрес электронной почты;</w:t>
      </w:r>
    </w:p>
    <w:p w14:paraId="63000000">
      <w:pPr>
        <w:pStyle w:val="Style_2"/>
        <w:spacing w:before="240"/>
        <w:ind w:firstLine="540" w:left="0"/>
        <w:jc w:val="both"/>
      </w:pPr>
      <w:r>
        <w:t>для юридического лица - полное наименование, основной государственный регистрационный номер (для филиалов, представительств иностранных юридических лиц - номер записи об аккредитации в государственном реестре аккредитованных филиалов, представительств иностранных юридических лиц), идентификационный номер налогоплательщика, адрес и место нахождения;</w:t>
      </w:r>
    </w:p>
    <w:p w14:paraId="64000000">
      <w:pPr>
        <w:pStyle w:val="Style_2"/>
        <w:ind w:firstLine="0" w:left="0"/>
        <w:jc w:val="both"/>
      </w:pPr>
      <w:r>
        <w:t xml:space="preserve">(в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"https://login.consultant.ru/link/?req=doc&amp;base=LAW&amp;n=394369&amp;date=20.01.2023&amp;dst=100011&amp;field=134"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Правительства РФ от 31.08.2021 N 1457)</w:t>
      </w:r>
    </w:p>
    <w:p w14:paraId="65000000">
      <w:pPr>
        <w:pStyle w:val="Style_2"/>
        <w:spacing w:before="240"/>
        <w:ind w:firstLine="540" w:left="0"/>
        <w:jc w:val="both"/>
      </w:pPr>
      <w:r>
        <w:t>для индивидуального предпринимателя - фамилия, имя, отчество (при наличии), основной государственный регистрационный номер записи о государственной регистрации индивидуального предпринимателя, идентификационный номер налогоплательщика, адрес места жительства;</w:t>
      </w:r>
    </w:p>
    <w:p w14:paraId="66000000">
      <w:pPr>
        <w:pStyle w:val="Style_2"/>
        <w:spacing w:before="240"/>
        <w:ind w:firstLine="540" w:left="0"/>
        <w:jc w:val="both"/>
      </w:pPr>
      <w:r>
        <w:t>для физического лица, не являющегося индивидуальным предпринимателем, - фамилия, имя, отчество (при наличии), дата и место рождения, страховой номер индивидуального лицевого счета, номер, серия и дата выдачи документа, удостоверяющего личность, адрес места жительства.</w:t>
      </w:r>
    </w:p>
    <w:p w14:paraId="67000000">
      <w:pPr>
        <w:pStyle w:val="Style_2"/>
        <w:spacing w:before="240"/>
        <w:ind w:firstLine="540" w:left="0"/>
        <w:jc w:val="both"/>
      </w:pPr>
      <w:r>
        <w:t>9. Для постановки на государственный учет нескольких принадлежащих одному владельцу беспилотных воздушных судов одного типа (наименования) может представляться одно заявление о постановке беспилотного воздушного судна на государственный учет с указанием в нем серийных (идентификационных) номеров каждого беспилотного воздушного судна (при наличии).</w:t>
      </w:r>
    </w:p>
    <w:p w14:paraId="68000000">
      <w:pPr>
        <w:pStyle w:val="Style_2"/>
        <w:ind w:firstLine="0" w:left="0"/>
        <w:jc w:val="both"/>
      </w:pPr>
      <w:r>
        <w:t xml:space="preserve">(в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"https://login.consultant.ru/link/?req=doc&amp;base=LAW&amp;n=424320&amp;date=20.01.2023&amp;dst=100013&amp;field=134"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Правительства РФ от 12.08.2022 N 1407)</w:t>
      </w:r>
    </w:p>
    <w:p w14:paraId="69000000">
      <w:pPr>
        <w:pStyle w:val="Style_2"/>
        <w:spacing w:before="240"/>
        <w:ind w:firstLine="540" w:left="0"/>
        <w:jc w:val="both"/>
      </w:pPr>
      <w:bookmarkStart w:id="5" w:name="Par84"/>
      <w:bookmarkEnd w:id="5"/>
      <w:r>
        <w:t>10. Для постановки на государственный учет нескольких принадлежащих одному владельцу беспилотных воздушных судов различных типов (наименований) представляются отдельные заявления о постановке беспилотного воздушного судна на государственный учет в отношении каждого типа (наименования) беспилотного воздушного судна.</w:t>
      </w:r>
    </w:p>
    <w:p w14:paraId="6A000000">
      <w:pPr>
        <w:pStyle w:val="Style_2"/>
        <w:ind w:firstLine="0" w:left="0"/>
        <w:jc w:val="both"/>
      </w:pPr>
      <w:r>
        <w:t xml:space="preserve">(в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"https://login.consultant.ru/link/?req=doc&amp;base=LAW&amp;n=424320&amp;date=20.01.2023&amp;dst=100013&amp;field=134"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Правительства РФ от 12.08.2022 N 1407)</w:t>
      </w:r>
    </w:p>
    <w:p w14:paraId="6B000000">
      <w:pPr>
        <w:pStyle w:val="Style_2"/>
        <w:spacing w:before="240"/>
        <w:ind w:firstLine="540" w:left="0"/>
        <w:jc w:val="both"/>
      </w:pPr>
      <w:r>
        <w:t xml:space="preserve">11. Информация, указанная в </w:t>
      </w:r>
      <w:r>
        <w:rPr>
          <w:color w:val="0000FF"/>
        </w:rPr>
        <w:fldChar w:fldCharType="begin"/>
      </w:r>
      <w:r>
        <w:rPr>
          <w:color w:val="0000FF"/>
        </w:rPr>
        <w:instrText>HYPERLINK \l "Par66" \o "8. Для постановки беспилотного воздушного судна на государственный учет владелец беспилотного воздушного судна представляет в Федеральное агентство воздушного транспорта заявление о постановке беспилотного воздушного судна на государственный учет с приложением фотографии этого беспилотного воздушного судна, содержащее следующие сведения:"</w:instrText>
      </w:r>
      <w:r>
        <w:rPr>
          <w:color w:val="0000FF"/>
        </w:rPr>
        <w:fldChar w:fldCharType="separate"/>
      </w:r>
      <w:r>
        <w:rPr>
          <w:color w:val="0000FF"/>
        </w:rPr>
        <w:t>пункте 8</w:t>
      </w:r>
      <w:r>
        <w:rPr>
          <w:color w:val="0000FF"/>
        </w:rPr>
        <w:fldChar w:fldCharType="end"/>
      </w:r>
      <w:r>
        <w:t xml:space="preserve"> настоящих Правил, используется при автоматизированном формировании учетной записи о беспилотном воздушном судне (далее - учетная запись), представляющей собой хранимую в системе учета данных о беспилотных воздушных судах совокупность сведений о беспилотном воздушном судне и его владельце.</w:t>
      </w:r>
    </w:p>
    <w:p w14:paraId="6C000000">
      <w:pPr>
        <w:pStyle w:val="Style_2"/>
        <w:rPr>
          <w:b w:val="0"/>
          <w:i w:val="0"/>
          <w:strike w:val="0"/>
          <w:u w:val="none"/>
        </w:rPr>
      </w:pPr>
    </w:p>
    <w:tbl>
      <w:tblPr>
        <w:tblStyle w:val="Style_1"/>
        <w:tblLayout w:type="fixed"/>
        <w:tblCellMar>
          <w:top w:type="dxa" w:w="0"/>
          <w:left w:type="dxa" w:w="0"/>
          <w:bottom w:type="dxa" w:w="0"/>
          <w:right w:type="dxa" w:w="0"/>
        </w:tblCellMar>
      </w:tblPr>
      <w:tblGrid>
        <w:gridCol w:w="60"/>
        <w:gridCol w:w="113"/>
        <w:gridCol w:w="9921"/>
        <w:gridCol w:w="113"/>
      </w:tblGrid>
      <w:tr>
        <w:tc>
          <w:tcPr>
            <w:tcW w:type="dxa" w:w="60"/>
            <w:shd w:fill="CED3F1" w:val="clear"/>
            <w:tcMar>
              <w:top w:type="dxa" w:w="0"/>
              <w:left w:type="dxa" w:w="0"/>
              <w:bottom w:type="dxa" w:w="0"/>
              <w:right w:type="dxa" w:w="0"/>
            </w:tcMar>
            <w:vAlign w:val="top"/>
          </w:tcPr>
          <w:p w14:paraId="6D000000">
            <w:pPr>
              <w:pStyle w:val="Style_2"/>
              <w:rPr>
                <w:b w:val="0"/>
                <w:i w:val="0"/>
                <w:strike w:val="0"/>
                <w:u w:val="none"/>
              </w:rPr>
            </w:pPr>
          </w:p>
        </w:tc>
        <w:tc>
          <w:tcPr>
            <w:tcW w:type="dxa" w:w="113"/>
            <w:shd w:fill="F4F3F8" w:val="clear"/>
            <w:tcMar>
              <w:top w:type="dxa" w:w="0"/>
              <w:left w:type="dxa" w:w="0"/>
              <w:bottom w:type="dxa" w:w="0"/>
              <w:right w:type="dxa" w:w="0"/>
            </w:tcMar>
            <w:vAlign w:val="top"/>
          </w:tcPr>
          <w:p w14:paraId="6E000000">
            <w:pPr>
              <w:pStyle w:val="Style_2"/>
              <w:rPr>
                <w:b w:val="0"/>
                <w:i w:val="0"/>
                <w:strike w:val="0"/>
                <w:u w:val="none"/>
              </w:rPr>
            </w:pPr>
          </w:p>
        </w:tc>
        <w:tc>
          <w:tcPr>
            <w:tcW w:type="dxa" w:w="9921"/>
            <w:shd w:fill="F4F3F8" w:val="clear"/>
            <w:tcMar>
              <w:top w:type="dxa" w:w="113"/>
              <w:left w:type="dxa" w:w="0"/>
              <w:bottom w:type="dxa" w:w="113"/>
              <w:right w:type="dxa" w:w="0"/>
            </w:tcMar>
            <w:vAlign w:val="top"/>
          </w:tcPr>
          <w:p w14:paraId="6F000000">
            <w:pPr>
              <w:pStyle w:val="Style_2"/>
              <w:ind w:firstLine="0" w:left="0"/>
              <w:jc w:val="both"/>
              <w:rPr>
                <w:color w:val="392C69"/>
              </w:rPr>
            </w:pPr>
            <w:r>
              <w:rPr>
                <w:color w:val="392C69"/>
              </w:rPr>
              <w:t>КонсультантПлюс: примечание.</w:t>
            </w:r>
          </w:p>
          <w:p w14:paraId="70000000">
            <w:pPr>
              <w:pStyle w:val="Style_2"/>
              <w:ind w:firstLine="0" w:left="0"/>
              <w:jc w:val="both"/>
              <w:rPr>
                <w:color w:val="392C69"/>
              </w:rPr>
            </w:pPr>
            <w:r>
              <w:rPr>
                <w:color w:val="392C69"/>
              </w:rPr>
              <w:t>Заявление о постановке на учет судна с максимальной взлетной массой от 0,15 кг до 0,25 кг, ввезенного или произведенного в РФ до 29.03.2022, направляется в срок, не превышающий 60 дней с указанной даты (</w:t>
            </w:r>
            <w:r>
              <w:rPr>
                <w:color w:val="0000FF"/>
              </w:rPr>
              <w:fldChar w:fldCharType="begin"/>
            </w:r>
            <w:r>
              <w:rPr>
                <w:color w:val="0000FF"/>
              </w:rPr>
              <w:instrText>HYPERLINK "https://login.consultant.ru/link/?req=doc&amp;base=LAW&amp;n=412173&amp;date=20.01.2023&amp;dst=100006&amp;field=134"</w:instrText>
            </w:r>
            <w:r>
              <w:rPr>
                <w:color w:val="0000FF"/>
              </w:rPr>
              <w:fldChar w:fldCharType="separate"/>
            </w:r>
            <w:r>
              <w:rPr>
                <w:color w:val="0000FF"/>
              </w:rPr>
              <w:t>Постановление</w:t>
            </w:r>
            <w:r>
              <w:rPr>
                <w:color w:val="0000FF"/>
              </w:rPr>
              <w:fldChar w:fldCharType="end"/>
            </w:r>
            <w:r>
              <w:rPr>
                <w:color w:val="392C69"/>
              </w:rPr>
              <w:t xml:space="preserve"> Правительства РФ от 19.03.2022 N 415).</w:t>
            </w:r>
          </w:p>
        </w:tc>
        <w:tc>
          <w:tcPr>
            <w:tcW w:type="dxa" w:w="113"/>
            <w:shd w:fill="F4F3F8" w:val="clear"/>
            <w:tcMar>
              <w:top w:type="dxa" w:w="0"/>
              <w:left w:type="dxa" w:w="0"/>
              <w:bottom w:type="dxa" w:w="0"/>
              <w:right w:type="dxa" w:w="0"/>
            </w:tcMar>
            <w:vAlign w:val="top"/>
          </w:tcPr>
          <w:p w14:paraId="71000000">
            <w:pPr>
              <w:pStyle w:val="Style_2"/>
              <w:ind w:firstLine="0" w:left="0"/>
              <w:jc w:val="both"/>
              <w:rPr>
                <w:color w:val="392C69"/>
              </w:rPr>
            </w:pPr>
          </w:p>
        </w:tc>
      </w:tr>
    </w:tbl>
    <w:p w14:paraId="72000000">
      <w:pPr>
        <w:pStyle w:val="Style_2"/>
        <w:spacing w:before="300"/>
        <w:ind w:firstLine="540" w:left="0"/>
        <w:jc w:val="both"/>
      </w:pPr>
      <w:r>
        <w:t>12. Заявление о постановке беспилотного воздушного судна на государственный учет представляется в Федеральное агентство воздушного транспорта в следующие сроки:</w:t>
      </w:r>
    </w:p>
    <w:p w14:paraId="73000000">
      <w:pPr>
        <w:pStyle w:val="Style_2"/>
        <w:ind w:firstLine="0" w:left="0"/>
        <w:jc w:val="both"/>
      </w:pPr>
      <w:r>
        <w:t xml:space="preserve">(в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"https://login.consultant.ru/link/?req=doc&amp;base=LAW&amp;n=424320&amp;date=20.01.2023&amp;dst=100013&amp;field=134"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Правительства РФ от 12.08.2022 N 1407)</w:t>
      </w:r>
    </w:p>
    <w:p w14:paraId="74000000">
      <w:pPr>
        <w:pStyle w:val="Style_2"/>
        <w:spacing w:before="240"/>
        <w:ind w:firstLine="540" w:left="0"/>
        <w:jc w:val="both"/>
      </w:pPr>
      <w:r>
        <w:t>а) в случае приобретения беспилотного воздушного судна на территории Российской Федерации - в течение 10 рабочих дней со дня приобретения;</w:t>
      </w:r>
    </w:p>
    <w:p w14:paraId="75000000">
      <w:pPr>
        <w:pStyle w:val="Style_2"/>
        <w:spacing w:before="240"/>
        <w:ind w:firstLine="540" w:left="0"/>
        <w:jc w:val="both"/>
      </w:pPr>
      <w:r>
        <w:t>б) в случае ввоза беспилотного воздушного судна в Российскую Федерацию - в течение 10 рабочих дней со дня ввоза;</w:t>
      </w:r>
    </w:p>
    <w:p w14:paraId="76000000">
      <w:pPr>
        <w:pStyle w:val="Style_2"/>
        <w:spacing w:before="240"/>
        <w:ind w:firstLine="540" w:left="0"/>
        <w:jc w:val="both"/>
      </w:pPr>
      <w:r>
        <w:t>в) в случае самостоятельного изготовления беспилотного воздушного судна - до начала его использования для выполнения полетов в воздушном пространстве над территорией Российской Федерации, а также за ее пределами, где ответственность за организацию воздушного движения возложена на Российскую Федерацию.</w:t>
      </w:r>
    </w:p>
    <w:p w14:paraId="77000000">
      <w:pPr>
        <w:pStyle w:val="Style_2"/>
        <w:spacing w:before="240"/>
        <w:ind w:firstLine="540" w:left="0"/>
        <w:jc w:val="both"/>
      </w:pPr>
      <w:bookmarkStart w:id="6" w:name="Par94"/>
      <w:bookmarkEnd w:id="6"/>
      <w:r>
        <w:t>13. Заявление о постановке беспилотного воздушного судна на государственный учет представляется в Федеральное агентство воздушного транспорта посредством направления почтового отправления или в форме электронного документа с использованием федеральной государственной информационной системы "Единый портал государственных и муниципальных услуг (функций)" (далее - единый портал государственных услуг) по электронному адресу в информационно-телекоммуникационной сети "Интернет" или портала государственного учета беспилотных воздушных судов.</w:t>
      </w:r>
    </w:p>
    <w:p w14:paraId="78000000">
      <w:pPr>
        <w:pStyle w:val="Style_2"/>
        <w:ind w:firstLine="0" w:left="0"/>
        <w:jc w:val="both"/>
      </w:pPr>
      <w:r>
        <w:t xml:space="preserve">(в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"https://login.consultant.ru/link/?req=doc&amp;base=LAW&amp;n=424320&amp;date=20.01.2023&amp;dst=100013&amp;field=134"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Правительства РФ от 12.08.2022 N 1407)</w:t>
      </w:r>
    </w:p>
    <w:p w14:paraId="79000000">
      <w:pPr>
        <w:pStyle w:val="Style_2"/>
        <w:spacing w:before="240"/>
        <w:ind w:firstLine="540" w:left="0"/>
        <w:jc w:val="both"/>
      </w:pPr>
      <w:r>
        <w:t xml:space="preserve">Указанное заявление, представляемое в Федеральное агентство воздушного транспорта в форме электронного документа, подписывается в соответствии с требованиями Федерального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"https://login.consultant.ru/link/?req=doc&amp;base=LAW&amp;n=435887&amp;date=20.01.2023"</w:instrText>
      </w:r>
      <w:r>
        <w:rPr>
          <w:color w:val="0000FF"/>
        </w:rPr>
        <w:fldChar w:fldCharType="separate"/>
      </w:r>
      <w:r>
        <w:rPr>
          <w:color w:val="0000FF"/>
        </w:rPr>
        <w:t>закона</w:t>
      </w:r>
      <w:r>
        <w:rPr>
          <w:color w:val="0000FF"/>
        </w:rPr>
        <w:fldChar w:fldCharType="end"/>
      </w:r>
      <w:r>
        <w:t xml:space="preserve"> "Об электронной подписи" и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"https://login.consultant.ru/link/?req=doc&amp;base=LAW&amp;n=417958&amp;date=20.01.2023&amp;dst=1&amp;field=134"</w:instrText>
      </w:r>
      <w:r>
        <w:rPr>
          <w:color w:val="0000FF"/>
        </w:rPr>
        <w:fldChar w:fldCharType="separate"/>
      </w:r>
      <w:r>
        <w:rPr>
          <w:color w:val="0000FF"/>
        </w:rPr>
        <w:t>статьями 21.1</w:t>
      </w:r>
      <w:r>
        <w:rPr>
          <w:color w:val="0000FF"/>
        </w:rPr>
        <w:fldChar w:fldCharType="end"/>
      </w:r>
      <w:r>
        <w:t xml:space="preserve"> и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"https://login.consultant.ru/link/?req=doc&amp;base=LAW&amp;n=417958&amp;date=20.01.2023&amp;dst=4&amp;field=134"</w:instrText>
      </w:r>
      <w:r>
        <w:rPr>
          <w:color w:val="0000FF"/>
        </w:rPr>
        <w:fldChar w:fldCharType="separate"/>
      </w:r>
      <w:r>
        <w:rPr>
          <w:color w:val="0000FF"/>
        </w:rPr>
        <w:t>21.2</w:t>
      </w:r>
      <w:r>
        <w:rPr>
          <w:color w:val="0000FF"/>
        </w:rPr>
        <w:fldChar w:fldCharType="end"/>
      </w:r>
      <w:r>
        <w:t xml:space="preserve"> Федерального закона "Об организации предоставления государственных и муниципальных услуг" или идентификация и аутентификация владельца беспилотного воздушного судна при подаче заявления о постановке беспилотного воздушного судна на государственный учет осуществляется с использованием федеральной государственной информационной системы "Единая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форме".</w:t>
      </w:r>
    </w:p>
    <w:p w14:paraId="7A000000">
      <w:pPr>
        <w:pStyle w:val="Style_2"/>
        <w:ind w:firstLine="0" w:left="0"/>
        <w:jc w:val="both"/>
      </w:pPr>
      <w:r>
        <w:t xml:space="preserve">(в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"https://login.consultant.ru/link/?req=doc&amp;base=LAW&amp;n=424320&amp;date=20.01.2023&amp;dst=100013&amp;field=134"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Правительства РФ от 12.08.2022 N 1407)</w:t>
      </w:r>
    </w:p>
    <w:p w14:paraId="7B000000">
      <w:pPr>
        <w:pStyle w:val="Style_2"/>
        <w:spacing w:before="240"/>
        <w:ind w:firstLine="540" w:left="0"/>
        <w:jc w:val="both"/>
      </w:pPr>
      <w:r>
        <w:t xml:space="preserve">14. Результатом рассмотрения заявления о постановке беспилотного воздушного судна на государственный учет является внесение информации о беспилотном воздушном судне в базу данных с формированием на основе указанной информации учетной записи и учетного номера беспилотного воздушного судна или отказ в постановке беспилотного воздушного судна на государственный учет, а также направление владельцу беспилотного воздушного судна соответствующего уведомления в порядке, предусмотренном </w:t>
      </w:r>
      <w:r>
        <w:rPr>
          <w:color w:val="0000FF"/>
        </w:rPr>
        <w:fldChar w:fldCharType="begin"/>
      </w:r>
      <w:r>
        <w:rPr>
          <w:color w:val="0000FF"/>
        </w:rPr>
        <w:instrText>HYPERLINK \l "Par137" \o "25. Уведомление о постановке (об отказе в постановке) на государственный учет беспилотного воздушного судна, или внесении изменений (об отказе во внесении изменений) в учетную запись, или снятии беспилотного воздушного судна с государственного учета направляется Федеральным агентством воздушного транспорта на электронную почту владельца либо почтовым отправлением (при отсутствии адреса электронной почты) на адрес, указанный в соответствующем заявлении владельца беспилотного воздушного судна. Срок направл..."</w:instrText>
      </w:r>
      <w:r>
        <w:rPr>
          <w:color w:val="0000FF"/>
        </w:rPr>
        <w:fldChar w:fldCharType="separate"/>
      </w:r>
      <w:r>
        <w:rPr>
          <w:color w:val="0000FF"/>
        </w:rPr>
        <w:t>пунктами 25</w:t>
      </w:r>
      <w:r>
        <w:rPr>
          <w:color w:val="0000FF"/>
        </w:rPr>
        <w:fldChar w:fldCharType="end"/>
      </w:r>
      <w:r>
        <w:t xml:space="preserve"> и </w:t>
      </w:r>
      <w:r>
        <w:rPr>
          <w:color w:val="0000FF"/>
        </w:rPr>
        <w:fldChar w:fldCharType="begin"/>
      </w:r>
      <w:r>
        <w:rPr>
          <w:color w:val="0000FF"/>
        </w:rPr>
        <w:instrText>HYPERLINK \l "Par139" \o "26. В уведомлении о постановке на государственный учет беспилотного воздушного судна (внесении изменений в учетную запись, снятии беспилотного воздушного судна с государственного учета) указываются:"</w:instrText>
      </w:r>
      <w:r>
        <w:rPr>
          <w:color w:val="0000FF"/>
        </w:rPr>
        <w:fldChar w:fldCharType="separate"/>
      </w:r>
      <w:r>
        <w:rPr>
          <w:color w:val="0000FF"/>
        </w:rPr>
        <w:t>26</w:t>
      </w:r>
      <w:r>
        <w:rPr>
          <w:color w:val="0000FF"/>
        </w:rPr>
        <w:fldChar w:fldCharType="end"/>
      </w:r>
      <w:r>
        <w:t xml:space="preserve"> настоящих Правил.</w:t>
      </w:r>
    </w:p>
    <w:p w14:paraId="7C000000">
      <w:pPr>
        <w:pStyle w:val="Style_2"/>
        <w:ind w:firstLine="0" w:left="0"/>
        <w:jc w:val="both"/>
      </w:pPr>
      <w:r>
        <w:t xml:space="preserve">(в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"https://login.consultant.ru/link/?req=doc&amp;base=LAW&amp;n=424320&amp;date=20.01.2023&amp;dst=100013&amp;field=134"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Правительства РФ от 12.08.2022 N 1407)</w:t>
      </w:r>
    </w:p>
    <w:p w14:paraId="7D000000">
      <w:pPr>
        <w:pStyle w:val="Style_2"/>
        <w:spacing w:before="240"/>
        <w:ind w:firstLine="540" w:left="0"/>
        <w:jc w:val="both"/>
      </w:pPr>
      <w:r>
        <w:t>Федеральное агентство воздушного транспорта отказывает в постановке беспилотного воздушного судна на государственный учет в случае несоответствия представленного заявления о постановке беспилотного воздушного судна на государственный учет требованиям, определенным настоящими Правилами, и (или) недостоверности содержащейся в этом заявлении информации.</w:t>
      </w:r>
    </w:p>
    <w:p w14:paraId="7E000000">
      <w:pPr>
        <w:pStyle w:val="Style_2"/>
        <w:ind w:firstLine="0" w:left="0"/>
        <w:jc w:val="both"/>
      </w:pPr>
      <w:r>
        <w:t xml:space="preserve">(в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"https://login.consultant.ru/link/?req=doc&amp;base=LAW&amp;n=424320&amp;date=20.01.2023&amp;dst=100013&amp;field=134"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Правительства РФ от 12.08.2022 N 1407)</w:t>
      </w:r>
    </w:p>
    <w:p w14:paraId="7F000000">
      <w:pPr>
        <w:pStyle w:val="Style_2"/>
        <w:spacing w:before="240"/>
        <w:ind w:firstLine="540" w:left="0"/>
        <w:jc w:val="both"/>
      </w:pPr>
      <w:r>
        <w:t xml:space="preserve">Процедуры, необходимые для рассмотрения заявлений, предусмотренных </w:t>
      </w:r>
      <w:r>
        <w:rPr>
          <w:color w:val="0000FF"/>
        </w:rPr>
        <w:fldChar w:fldCharType="begin"/>
      </w:r>
      <w:r>
        <w:rPr>
          <w:color w:val="0000FF"/>
        </w:rPr>
        <w:instrText>HYPERLINK \l "Par66" \o "8. Для постановки беспилотного воздушного судна на государственный учет владелец беспилотного воздушного судна представляет в Федеральное агентство воздушного транспорта заявление о постановке беспилотного воздушного судна на государственный учет с приложением фотографии этого беспилотного воздушного судна, содержащее следующие сведения:"</w:instrText>
      </w:r>
      <w:r>
        <w:rPr>
          <w:color w:val="0000FF"/>
        </w:rPr>
        <w:fldChar w:fldCharType="separate"/>
      </w:r>
      <w:r>
        <w:rPr>
          <w:color w:val="0000FF"/>
        </w:rPr>
        <w:t>пунктами 8</w:t>
      </w:r>
      <w:r>
        <w:rPr>
          <w:color w:val="0000FF"/>
        </w:rPr>
        <w:fldChar w:fldCharType="end"/>
      </w:r>
      <w:r>
        <w:t xml:space="preserve"> - </w:t>
      </w:r>
      <w:r>
        <w:rPr>
          <w:color w:val="0000FF"/>
        </w:rPr>
        <w:fldChar w:fldCharType="begin"/>
      </w:r>
      <w:r>
        <w:rPr>
          <w:color w:val="0000FF"/>
        </w:rPr>
        <w:instrText>HYPERLINK \l "Par84" \o "10. Для постановки на государственный учет нескольких принадлежащих одному владельцу беспилотных воздушных судов различных типов (наименований) представляются отдельные заявления о постановке беспилотного воздушного судна на государственный учет в отношении каждого типа (наименования) беспилотного воздушного судна."</w:instrText>
      </w:r>
      <w:r>
        <w:rPr>
          <w:color w:val="0000FF"/>
        </w:rPr>
        <w:fldChar w:fldCharType="separate"/>
      </w:r>
      <w:r>
        <w:rPr>
          <w:color w:val="0000FF"/>
        </w:rPr>
        <w:t>10</w:t>
      </w:r>
      <w:r>
        <w:rPr>
          <w:color w:val="0000FF"/>
        </w:rPr>
        <w:fldChar w:fldCharType="end"/>
      </w:r>
      <w:r>
        <w:t xml:space="preserve"> настоящих Правил, осуществляются Федеральным агентством воздушного транспорта в срок, не превышающий 10 рабочих дней со дня представления этих заявлений.</w:t>
      </w:r>
    </w:p>
    <w:p w14:paraId="80000000">
      <w:pPr>
        <w:pStyle w:val="Style_2"/>
        <w:spacing w:before="240"/>
        <w:ind w:firstLine="540" w:left="0"/>
        <w:jc w:val="both"/>
      </w:pPr>
      <w:r>
        <w:t>15. Внесение изменений в учетную запись осуществляется в следующих случаях:</w:t>
      </w:r>
    </w:p>
    <w:p w14:paraId="81000000">
      <w:pPr>
        <w:pStyle w:val="Style_2"/>
        <w:spacing w:before="240"/>
        <w:ind w:firstLine="540" w:left="0"/>
        <w:jc w:val="both"/>
      </w:pPr>
      <w:r>
        <w:t xml:space="preserve">а) изменение сведений о владельце беспилотного воздушного судна, предусмотренных </w:t>
      </w:r>
      <w:r>
        <w:rPr>
          <w:color w:val="0000FF"/>
        </w:rPr>
        <w:fldChar w:fldCharType="begin"/>
      </w:r>
      <w:r>
        <w:rPr>
          <w:color w:val="0000FF"/>
        </w:rPr>
        <w:instrText>HYPERLINK \l "Par76" \o "в) сведения о владельце беспилотного воздушного судна:"</w:instrText>
      </w:r>
      <w:r>
        <w:rPr>
          <w:color w:val="0000FF"/>
        </w:rPr>
        <w:fldChar w:fldCharType="separate"/>
      </w:r>
      <w:r>
        <w:rPr>
          <w:color w:val="0000FF"/>
        </w:rPr>
        <w:t>подпунктом "в" пункта 8</w:t>
      </w:r>
      <w:r>
        <w:rPr>
          <w:color w:val="0000FF"/>
        </w:rPr>
        <w:fldChar w:fldCharType="end"/>
      </w:r>
      <w:r>
        <w:t xml:space="preserve"> настоящих Правил (далее - сведения о владельце беспилотного воздушного судна), в том числе:</w:t>
      </w:r>
    </w:p>
    <w:p w14:paraId="82000000">
      <w:pPr>
        <w:pStyle w:val="Style_2"/>
        <w:spacing w:before="240"/>
        <w:ind w:firstLine="540" w:left="0"/>
        <w:jc w:val="both"/>
      </w:pPr>
      <w:r>
        <w:t>в случае перехода на любом законном основании права владения (пользования) этим судном от владельца беспилотного воздушного судна, в отношении которого в установленном настоящими Правилами порядке сформирована учетная запись, к иному лицу (далее - смена владельца беспилотного воздушного судна);</w:t>
      </w:r>
    </w:p>
    <w:p w14:paraId="83000000">
      <w:pPr>
        <w:pStyle w:val="Style_2"/>
        <w:spacing w:before="240"/>
        <w:ind w:firstLine="540" w:left="0"/>
        <w:jc w:val="both"/>
      </w:pPr>
      <w:r>
        <w:t>в случае утери или хищения беспилотного воздушного судна;</w:t>
      </w:r>
    </w:p>
    <w:p w14:paraId="84000000">
      <w:pPr>
        <w:pStyle w:val="Style_2"/>
        <w:spacing w:before="240"/>
        <w:ind w:firstLine="540" w:left="0"/>
        <w:jc w:val="both"/>
      </w:pPr>
      <w:r>
        <w:t>б) изменение данных о технических характеристиках беспилотного воздушного судна.</w:t>
      </w:r>
    </w:p>
    <w:p w14:paraId="85000000">
      <w:pPr>
        <w:pStyle w:val="Style_2"/>
        <w:spacing w:before="240"/>
        <w:ind w:firstLine="540" w:left="0"/>
        <w:jc w:val="both"/>
      </w:pPr>
      <w:bookmarkStart w:id="7" w:name="Par108"/>
      <w:bookmarkEnd w:id="7"/>
      <w:r>
        <w:t>16. В случае изменения сведений о владельце беспилотного воздушного судна владелец беспилотного воздушного судна (при смене владельца беспилотного воздушного судна - предыдущий и новый владелец беспилотного воздушного судна совместно) подает заявление о внесении изменений в учетную запись, содержащее следующие сведения:</w:t>
      </w:r>
    </w:p>
    <w:p w14:paraId="86000000">
      <w:pPr>
        <w:pStyle w:val="Style_2"/>
        <w:spacing w:before="240"/>
        <w:ind w:firstLine="540" w:left="0"/>
        <w:jc w:val="both"/>
      </w:pPr>
      <w:r>
        <w:t>а) учетный номер беспилотного воздушного судна;</w:t>
      </w:r>
    </w:p>
    <w:p w14:paraId="87000000">
      <w:pPr>
        <w:pStyle w:val="Style_2"/>
        <w:spacing w:before="240"/>
        <w:ind w:firstLine="540" w:left="0"/>
        <w:jc w:val="both"/>
      </w:pPr>
      <w:r>
        <w:t>б) новые сведения о владельце беспилотного воздушного судна (сведения о новом владельце беспилотного воздушного судна);</w:t>
      </w:r>
    </w:p>
    <w:p w14:paraId="88000000">
      <w:pPr>
        <w:pStyle w:val="Style_2"/>
        <w:spacing w:before="240"/>
        <w:ind w:firstLine="540" w:left="0"/>
        <w:jc w:val="both"/>
      </w:pPr>
      <w:r>
        <w:t>в) причины изменения сведений о владельце беспилотного воздушного судна (правовые основания смены владельца беспилотного воздушного судна (продажа, дарение или иное законное основание);</w:t>
      </w:r>
    </w:p>
    <w:p w14:paraId="89000000">
      <w:pPr>
        <w:pStyle w:val="Style_2"/>
        <w:spacing w:before="240"/>
        <w:ind w:firstLine="540" w:left="0"/>
        <w:jc w:val="both"/>
      </w:pPr>
      <w:r>
        <w:t>г) дата изменения сведений о владельце беспилотного воздушного судна (дата передачи беспилотного воздушного судна от предыдущего владельца беспилотного воздушного судна новому владельцу беспилотного воздушного судна).</w:t>
      </w:r>
    </w:p>
    <w:p w14:paraId="8A000000">
      <w:pPr>
        <w:pStyle w:val="Style_2"/>
        <w:spacing w:before="240"/>
        <w:ind w:firstLine="540" w:left="0"/>
        <w:jc w:val="both"/>
      </w:pPr>
      <w:r>
        <w:t>17. При утере или хищении беспилотного воздушного судна владелец беспилотного воздушного судна, указанный в его учетной записи, подает в Федеральное агентство воздушного транспорта заявление о внесении изменений в учетную запись в связи с утерей (хищением) беспилотного воздушного судна, содержащее следующие сведения:</w:t>
      </w:r>
    </w:p>
    <w:p w14:paraId="8B000000">
      <w:pPr>
        <w:pStyle w:val="Style_2"/>
        <w:spacing w:before="240"/>
        <w:ind w:firstLine="540" w:left="0"/>
        <w:jc w:val="both"/>
      </w:pPr>
      <w:r>
        <w:t>а) учетный номер беспилотного воздушного судна;</w:t>
      </w:r>
    </w:p>
    <w:p w14:paraId="8C000000">
      <w:pPr>
        <w:pStyle w:val="Style_2"/>
        <w:spacing w:before="240"/>
        <w:ind w:firstLine="540" w:left="0"/>
        <w:jc w:val="both"/>
      </w:pPr>
      <w:r>
        <w:t>б) основание для внесения изменений в учетную запись (утеря (хищение) беспилотного воздушного судна).</w:t>
      </w:r>
    </w:p>
    <w:p w14:paraId="8D000000">
      <w:pPr>
        <w:pStyle w:val="Style_2"/>
        <w:spacing w:before="240"/>
        <w:ind w:firstLine="540" w:left="0"/>
        <w:jc w:val="both"/>
      </w:pPr>
      <w:bookmarkStart w:id="8" w:name="Par116"/>
      <w:bookmarkEnd w:id="8"/>
      <w:r>
        <w:t xml:space="preserve">18. При изменении информации о технических характеристиках беспилотного воздушного судна, предусмотренной </w:t>
      </w:r>
      <w:r>
        <w:rPr>
          <w:color w:val="0000FF"/>
        </w:rPr>
        <w:fldChar w:fldCharType="begin"/>
      </w:r>
      <w:r>
        <w:rPr>
          <w:color w:val="0000FF"/>
        </w:rPr>
        <w:instrText>HYPERLINK \l "Par68" \o "а) информация о беспилотном воздушном судне и его технических характеристиках:"</w:instrText>
      </w:r>
      <w:r>
        <w:rPr>
          <w:color w:val="0000FF"/>
        </w:rPr>
        <w:fldChar w:fldCharType="separate"/>
      </w:r>
      <w:r>
        <w:rPr>
          <w:color w:val="0000FF"/>
        </w:rPr>
        <w:t>подпунктом "а" пункта 8</w:t>
      </w:r>
      <w:r>
        <w:rPr>
          <w:color w:val="0000FF"/>
        </w:rPr>
        <w:fldChar w:fldCharType="end"/>
      </w:r>
      <w:r>
        <w:t xml:space="preserve"> настоящих Правил (далее - данные о технических характеристиках беспилотного воздушного судна), владелец такого беспилотного воздушного судна подает заявление о внесении изменений в учетную запись, содержащее следующие сведения:</w:t>
      </w:r>
    </w:p>
    <w:p w14:paraId="8E000000">
      <w:pPr>
        <w:pStyle w:val="Style_2"/>
        <w:spacing w:before="240"/>
        <w:ind w:firstLine="540" w:left="0"/>
        <w:jc w:val="both"/>
      </w:pPr>
      <w:r>
        <w:t>а) учетный номер беспилотного воздушного судна;</w:t>
      </w:r>
    </w:p>
    <w:p w14:paraId="8F000000">
      <w:pPr>
        <w:pStyle w:val="Style_2"/>
        <w:spacing w:before="240"/>
        <w:ind w:firstLine="540" w:left="0"/>
        <w:jc w:val="both"/>
      </w:pPr>
      <w:r>
        <w:t>б) новые данные о технических характеристиках беспилотного воздушного судна.</w:t>
      </w:r>
    </w:p>
    <w:p w14:paraId="90000000">
      <w:pPr>
        <w:pStyle w:val="Style_2"/>
        <w:spacing w:before="240"/>
        <w:ind w:firstLine="540" w:left="0"/>
        <w:jc w:val="both"/>
      </w:pPr>
      <w:r>
        <w:t>19. При внесении изменений в учетную запись ранее присвоенный беспилотному воздушному судну учетный номер сохраняется.</w:t>
      </w:r>
    </w:p>
    <w:p w14:paraId="91000000">
      <w:pPr>
        <w:pStyle w:val="Style_2"/>
        <w:spacing w:before="240"/>
        <w:ind w:firstLine="540" w:left="0"/>
        <w:jc w:val="both"/>
      </w:pPr>
      <w:r>
        <w:t>20. Снятие беспилотного воздушного судна с государственного учета осуществляется в случае разрушения беспилотного воздушного судна или по просьбе владельца беспилотного воздушного судна.</w:t>
      </w:r>
    </w:p>
    <w:p w14:paraId="92000000">
      <w:pPr>
        <w:pStyle w:val="Style_2"/>
        <w:ind w:firstLine="0" w:left="0"/>
        <w:jc w:val="both"/>
      </w:pPr>
      <w:r>
        <w:t xml:space="preserve">(в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"https://login.consultant.ru/link/?req=doc&amp;base=LAW&amp;n=424320&amp;date=20.01.2023&amp;dst=100013&amp;field=134"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Правительства РФ от 12.08.2022 N 1407)</w:t>
      </w:r>
    </w:p>
    <w:p w14:paraId="93000000">
      <w:pPr>
        <w:pStyle w:val="Style_2"/>
        <w:spacing w:before="240"/>
        <w:ind w:firstLine="540" w:left="0"/>
        <w:jc w:val="both"/>
      </w:pPr>
      <w:bookmarkStart w:id="9" w:name="Par122"/>
      <w:bookmarkEnd w:id="9"/>
      <w:r>
        <w:t>21. Для снятия беспилотного воздушного судна с государственного учета владелец беспилотного воздушного судна подает в Федеральное агентство воздушного транспорта заявление о снятии беспилотного воздушного судна с государственного учета, содержащее следующие сведения:</w:t>
      </w:r>
    </w:p>
    <w:p w14:paraId="94000000">
      <w:pPr>
        <w:pStyle w:val="Style_2"/>
        <w:ind w:firstLine="0" w:left="0"/>
        <w:jc w:val="both"/>
      </w:pPr>
      <w:r>
        <w:t xml:space="preserve">(в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"https://login.consultant.ru/link/?req=doc&amp;base=LAW&amp;n=424320&amp;date=20.01.2023&amp;dst=100013&amp;field=134"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Правительства РФ от 12.08.2022 N 1407)</w:t>
      </w:r>
    </w:p>
    <w:p w14:paraId="95000000">
      <w:pPr>
        <w:pStyle w:val="Style_2"/>
        <w:spacing w:before="240"/>
        <w:ind w:firstLine="540" w:left="0"/>
        <w:jc w:val="both"/>
      </w:pPr>
      <w:r>
        <w:t>а) учетный номер беспилотного воздушного судна;</w:t>
      </w:r>
    </w:p>
    <w:p w14:paraId="96000000">
      <w:pPr>
        <w:pStyle w:val="Style_2"/>
        <w:spacing w:before="240"/>
        <w:ind w:firstLine="540" w:left="0"/>
        <w:jc w:val="both"/>
      </w:pPr>
      <w:r>
        <w:t>б) причина снятия беспилотного воздушного судна с государственного учета (его разрушение, просьба владельца беспилотного воздушного судна).</w:t>
      </w:r>
    </w:p>
    <w:p w14:paraId="97000000">
      <w:pPr>
        <w:pStyle w:val="Style_2"/>
        <w:ind w:firstLine="0" w:left="0"/>
        <w:jc w:val="both"/>
      </w:pPr>
      <w:r>
        <w:t xml:space="preserve">(в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"https://login.consultant.ru/link/?req=doc&amp;base=LAW&amp;n=424320&amp;date=20.01.2023&amp;dst=100013&amp;field=134"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Правительства РФ от 12.08.2022 N 1407)</w:t>
      </w:r>
    </w:p>
    <w:p w14:paraId="98000000">
      <w:pPr>
        <w:pStyle w:val="Style_2"/>
        <w:spacing w:before="240"/>
        <w:ind w:firstLine="540" w:left="0"/>
        <w:jc w:val="both"/>
      </w:pPr>
      <w:r>
        <w:t>22. При снятии беспилотного воздушного судна с государственного учета его учетный номер становится недействительным.</w:t>
      </w:r>
    </w:p>
    <w:p w14:paraId="99000000">
      <w:pPr>
        <w:pStyle w:val="Style_2"/>
        <w:ind w:firstLine="0" w:left="0"/>
        <w:jc w:val="both"/>
      </w:pPr>
      <w:r>
        <w:t xml:space="preserve">(в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"https://login.consultant.ru/link/?req=doc&amp;base=LAW&amp;n=424320&amp;date=20.01.2023&amp;dst=100013&amp;field=134"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Правительства РФ от 12.08.2022 N 1407)</w:t>
      </w:r>
    </w:p>
    <w:p w14:paraId="9A000000">
      <w:pPr>
        <w:pStyle w:val="Style_2"/>
        <w:spacing w:before="240"/>
        <w:ind w:firstLine="540" w:left="0"/>
        <w:jc w:val="both"/>
      </w:pPr>
      <w:r>
        <w:t xml:space="preserve">23. Заявления, указанные в </w:t>
      </w:r>
      <w:r>
        <w:rPr>
          <w:color w:val="0000FF"/>
        </w:rPr>
        <w:fldChar w:fldCharType="begin"/>
      </w:r>
      <w:r>
        <w:rPr>
          <w:color w:val="0000FF"/>
        </w:rPr>
        <w:instrText>HYPERLINK \l "Par108" \o "16. В случае изменения сведений о владельце беспилотного воздушного судна владелец беспилотного воздушного судна (при смене владельца беспилотного воздушного судна - предыдущий и новый владелец беспилотного воздушного судна совместно) подает заявление о внесении изменений в учетную запись, содержащее следующие сведения:"</w:instrText>
      </w:r>
      <w:r>
        <w:rPr>
          <w:color w:val="0000FF"/>
        </w:rPr>
        <w:fldChar w:fldCharType="separate"/>
      </w:r>
      <w:r>
        <w:rPr>
          <w:color w:val="0000FF"/>
        </w:rPr>
        <w:t>пунктах 16</w:t>
      </w:r>
      <w:r>
        <w:rPr>
          <w:color w:val="0000FF"/>
        </w:rPr>
        <w:fldChar w:fldCharType="end"/>
      </w:r>
      <w:r>
        <w:t xml:space="preserve"> - </w:t>
      </w:r>
      <w:r>
        <w:rPr>
          <w:color w:val="0000FF"/>
        </w:rPr>
        <w:fldChar w:fldCharType="begin"/>
      </w:r>
      <w:r>
        <w:rPr>
          <w:color w:val="0000FF"/>
        </w:rPr>
        <w:instrText>HYPERLINK \l "Par116" \o "18. При изменении информации о технических характеристиках беспилотного воздушного судна, предусмотренной подпунктом "а" пункта 8 настоящих Правил (далее - данные о технических характеристиках беспилотного воздушного судна), владелец такого беспилотного воздушного судна подает заявление о внесении изменений в учетную запись, содержащее следующие сведения:"</w:instrText>
      </w:r>
      <w:r>
        <w:rPr>
          <w:color w:val="0000FF"/>
        </w:rPr>
        <w:fldChar w:fldCharType="separate"/>
      </w:r>
      <w:r>
        <w:rPr>
          <w:color w:val="0000FF"/>
        </w:rPr>
        <w:t>18</w:t>
      </w:r>
      <w:r>
        <w:rPr>
          <w:color w:val="0000FF"/>
        </w:rPr>
        <w:fldChar w:fldCharType="end"/>
      </w:r>
      <w:r>
        <w:t xml:space="preserve"> и </w:t>
      </w:r>
      <w:r>
        <w:rPr>
          <w:color w:val="0000FF"/>
        </w:rPr>
        <w:fldChar w:fldCharType="begin"/>
      </w:r>
      <w:r>
        <w:rPr>
          <w:color w:val="0000FF"/>
        </w:rPr>
        <w:instrText>HYPERLINK \l "Par122" \o "21. Для снятия беспилотного воздушного судна с государственного учета владелец беспилотного воздушного судна подает в Федеральное агентство воздушного транспорта заявление о снятии беспилотного воздушного судна с государственного учета, содержащее следующие сведения:"</w:instrText>
      </w:r>
      <w:r>
        <w:rPr>
          <w:color w:val="0000FF"/>
        </w:rPr>
        <w:fldChar w:fldCharType="separate"/>
      </w:r>
      <w:r>
        <w:rPr>
          <w:color w:val="0000FF"/>
        </w:rPr>
        <w:t>21</w:t>
      </w:r>
      <w:r>
        <w:rPr>
          <w:color w:val="0000FF"/>
        </w:rPr>
        <w:fldChar w:fldCharType="end"/>
      </w:r>
      <w:r>
        <w:t xml:space="preserve"> настоящих Правил, представляются в Федеральное агентство воздушного транспорта в порядке, предусмотренном </w:t>
      </w:r>
      <w:r>
        <w:rPr>
          <w:color w:val="0000FF"/>
        </w:rPr>
        <w:fldChar w:fldCharType="begin"/>
      </w:r>
      <w:r>
        <w:rPr>
          <w:color w:val="0000FF"/>
        </w:rPr>
        <w:instrText>HYPERLINK \l "Par94" \o "13. Заявление о постановке беспилотного воздушного судна на государственный учет представляется в Федеральное агентство воздушного транспорта посредством направления почтового отправления или в форме электронного документа с использованием федеральной государственной информационной системы "Единый портал государственных и муниципальных услуг (функций)" (далее - единый портал государственных услуг) по электронному адресу в информационно-телекоммуникационной сети "Интернет" или портала государственного уче..."</w:instrText>
      </w:r>
      <w:r>
        <w:rPr>
          <w:color w:val="0000FF"/>
        </w:rPr>
        <w:fldChar w:fldCharType="separate"/>
      </w:r>
      <w:r>
        <w:rPr>
          <w:color w:val="0000FF"/>
        </w:rPr>
        <w:t>пунктом 13</w:t>
      </w:r>
      <w:r>
        <w:rPr>
          <w:color w:val="0000FF"/>
        </w:rPr>
        <w:fldChar w:fldCharType="end"/>
      </w:r>
      <w:r>
        <w:t xml:space="preserve"> настоящих Правил, в следующие сроки:</w:t>
      </w:r>
    </w:p>
    <w:p w14:paraId="9B000000">
      <w:pPr>
        <w:pStyle w:val="Style_2"/>
        <w:spacing w:before="240"/>
        <w:ind w:firstLine="540" w:left="0"/>
        <w:jc w:val="both"/>
      </w:pPr>
      <w:r>
        <w:t>не позднее 10 рабочих дней со дня изменения сведений о владельце беспилотного воздушного судна;</w:t>
      </w:r>
    </w:p>
    <w:p w14:paraId="9C000000">
      <w:pPr>
        <w:pStyle w:val="Style_2"/>
        <w:spacing w:before="240"/>
        <w:ind w:firstLine="540" w:left="0"/>
        <w:jc w:val="both"/>
      </w:pPr>
      <w:r>
        <w:t>не позднее 2 рабочих дней со дня утери (дня выявления хищения) беспилотного воздушного судна или со дня, когда произошло разрушение беспилотного воздушного судна;</w:t>
      </w:r>
    </w:p>
    <w:p w14:paraId="9D000000">
      <w:pPr>
        <w:pStyle w:val="Style_2"/>
        <w:spacing w:before="240"/>
        <w:ind w:firstLine="540" w:left="0"/>
        <w:jc w:val="both"/>
      </w:pPr>
      <w:r>
        <w:t>не позднее 2 рабочих дней со дня изменения данных о технических характеристиках беспилотного воздушного судна.</w:t>
      </w:r>
    </w:p>
    <w:p w14:paraId="9E000000">
      <w:pPr>
        <w:pStyle w:val="Style_2"/>
        <w:spacing w:before="240"/>
        <w:ind w:firstLine="540" w:left="0"/>
        <w:jc w:val="both"/>
      </w:pPr>
      <w:r>
        <w:t xml:space="preserve">24. Результатом рассмотрения заявлений, указанных в </w:t>
      </w:r>
      <w:r>
        <w:rPr>
          <w:color w:val="0000FF"/>
        </w:rPr>
        <w:fldChar w:fldCharType="begin"/>
      </w:r>
      <w:r>
        <w:rPr>
          <w:color w:val="0000FF"/>
        </w:rPr>
        <w:instrText>HYPERLINK \l "Par108" \o "16. В случае изменения сведений о владельце беспилотного воздушного судна владелец беспилотного воздушного судна (при смене владельца беспилотного воздушного судна - предыдущий и новый владелец беспилотного воздушного судна совместно) подает заявление о внесении изменений в учетную запись, содержащее следующие сведения:"</w:instrText>
      </w:r>
      <w:r>
        <w:rPr>
          <w:color w:val="0000FF"/>
        </w:rPr>
        <w:fldChar w:fldCharType="separate"/>
      </w:r>
      <w:r>
        <w:rPr>
          <w:color w:val="0000FF"/>
        </w:rPr>
        <w:t>пунктах 16</w:t>
      </w:r>
      <w:r>
        <w:rPr>
          <w:color w:val="0000FF"/>
        </w:rPr>
        <w:fldChar w:fldCharType="end"/>
      </w:r>
      <w:r>
        <w:t xml:space="preserve"> - </w:t>
      </w:r>
      <w:r>
        <w:rPr>
          <w:color w:val="0000FF"/>
        </w:rPr>
        <w:fldChar w:fldCharType="begin"/>
      </w:r>
      <w:r>
        <w:rPr>
          <w:color w:val="0000FF"/>
        </w:rPr>
        <w:instrText>HYPERLINK \l "Par116" \o "18. При изменении информации о технических характеристиках беспилотного воздушного судна, предусмотренной подпунктом "а" пункта 8 настоящих Правил (далее - данные о технических характеристиках беспилотного воздушного судна), владелец такого беспилотного воздушного судна подает заявление о внесении изменений в учетную запись, содержащее следующие сведения:"</w:instrText>
      </w:r>
      <w:r>
        <w:rPr>
          <w:color w:val="0000FF"/>
        </w:rPr>
        <w:fldChar w:fldCharType="separate"/>
      </w:r>
      <w:r>
        <w:rPr>
          <w:color w:val="0000FF"/>
        </w:rPr>
        <w:t>18</w:t>
      </w:r>
      <w:r>
        <w:rPr>
          <w:color w:val="0000FF"/>
        </w:rPr>
        <w:fldChar w:fldCharType="end"/>
      </w:r>
      <w:r>
        <w:t xml:space="preserve"> настоящих Правил, является внесение изменений в учетную запись или отказ во внесении изменений в учетную запись, а заявления, указанного в </w:t>
      </w:r>
      <w:r>
        <w:rPr>
          <w:color w:val="0000FF"/>
        </w:rPr>
        <w:fldChar w:fldCharType="begin"/>
      </w:r>
      <w:r>
        <w:rPr>
          <w:color w:val="0000FF"/>
        </w:rPr>
        <w:instrText>HYPERLINK \l "Par122" \o "21. Для снятия беспилотного воздушного судна с государственного учета владелец беспилотного воздушного судна подает в Федеральное агентство воздушного транспорта заявление о снятии беспилотного воздушного судна с государственного учета, содержащее следующие сведения:"</w:instrText>
      </w:r>
      <w:r>
        <w:rPr>
          <w:color w:val="0000FF"/>
        </w:rPr>
        <w:fldChar w:fldCharType="separate"/>
      </w:r>
      <w:r>
        <w:rPr>
          <w:color w:val="0000FF"/>
        </w:rPr>
        <w:t>пункте 21</w:t>
      </w:r>
      <w:r>
        <w:rPr>
          <w:color w:val="0000FF"/>
        </w:rPr>
        <w:fldChar w:fldCharType="end"/>
      </w:r>
      <w:r>
        <w:t xml:space="preserve"> настоящих Правил, - снятие беспилотного воздушного судна с государственного учета, а также направление представившему соответствующее заявление владельцу беспилотного воздушного судна соответствующего уведомления в порядке, предусмотренном </w:t>
      </w:r>
      <w:r>
        <w:rPr>
          <w:color w:val="0000FF"/>
        </w:rPr>
        <w:fldChar w:fldCharType="begin"/>
      </w:r>
      <w:r>
        <w:rPr>
          <w:color w:val="0000FF"/>
        </w:rPr>
        <w:instrText>HYPERLINK \l "Par137" \o "25. Уведомление о постановке (об отказе в постановке) на государственный учет беспилотного воздушного судна, или внесении изменений (об отказе во внесении изменений) в учетную запись, или снятии беспилотного воздушного судна с государственного учета направляется Федеральным агентством воздушного транспорта на электронную почту владельца либо почтовым отправлением (при отсутствии адреса электронной почты) на адрес, указанный в соответствующем заявлении владельца беспилотного воздушного судна. Срок направл..."</w:instrText>
      </w:r>
      <w:r>
        <w:rPr>
          <w:color w:val="0000FF"/>
        </w:rPr>
        <w:fldChar w:fldCharType="separate"/>
      </w:r>
      <w:r>
        <w:rPr>
          <w:color w:val="0000FF"/>
        </w:rPr>
        <w:t>пунктами 25</w:t>
      </w:r>
      <w:r>
        <w:rPr>
          <w:color w:val="0000FF"/>
        </w:rPr>
        <w:fldChar w:fldCharType="end"/>
      </w:r>
      <w:r>
        <w:t xml:space="preserve"> и </w:t>
      </w:r>
      <w:r>
        <w:rPr>
          <w:color w:val="0000FF"/>
        </w:rPr>
        <w:fldChar w:fldCharType="begin"/>
      </w:r>
      <w:r>
        <w:rPr>
          <w:color w:val="0000FF"/>
        </w:rPr>
        <w:instrText>HYPERLINK \l "Par139" \o "26. В уведомлении о постановке на государственный учет беспилотного воздушного судна (внесении изменений в учетную запись, снятии беспилотного воздушного судна с государственного учета) указываются:"</w:instrText>
      </w:r>
      <w:r>
        <w:rPr>
          <w:color w:val="0000FF"/>
        </w:rPr>
        <w:fldChar w:fldCharType="separate"/>
      </w:r>
      <w:r>
        <w:rPr>
          <w:color w:val="0000FF"/>
        </w:rPr>
        <w:t>26</w:t>
      </w:r>
      <w:r>
        <w:rPr>
          <w:color w:val="0000FF"/>
        </w:rPr>
        <w:fldChar w:fldCharType="end"/>
      </w:r>
      <w:r>
        <w:t xml:space="preserve"> настоящих Правил.</w:t>
      </w:r>
    </w:p>
    <w:p w14:paraId="9F000000">
      <w:pPr>
        <w:pStyle w:val="Style_2"/>
        <w:ind w:firstLine="0" w:left="0"/>
        <w:jc w:val="both"/>
      </w:pPr>
      <w:r>
        <w:t xml:space="preserve">(в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"https://login.consultant.ru/link/?req=doc&amp;base=LAW&amp;n=424320&amp;date=20.01.2023&amp;dst=100013&amp;field=134"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Правительства РФ от 12.08.2022 N 1407)</w:t>
      </w:r>
    </w:p>
    <w:p w14:paraId="A0000000">
      <w:pPr>
        <w:pStyle w:val="Style_2"/>
        <w:spacing w:before="240"/>
        <w:ind w:firstLine="540" w:left="0"/>
        <w:jc w:val="both"/>
      </w:pPr>
      <w:r>
        <w:t xml:space="preserve">Федеральное агентство воздушного транспорта отказывает во внесении изменений в учетную запись в случае несоответствия представленного в соответствии с </w:t>
      </w:r>
      <w:r>
        <w:rPr>
          <w:color w:val="0000FF"/>
        </w:rPr>
        <w:fldChar w:fldCharType="begin"/>
      </w:r>
      <w:r>
        <w:rPr>
          <w:color w:val="0000FF"/>
        </w:rPr>
        <w:instrText>HYPERLINK \l "Par108" \o "16. В случае изменения сведений о владельце беспилотного воздушного судна владелец беспилотного воздушного судна (при смене владельца беспилотного воздушного судна - предыдущий и новый владелец беспилотного воздушного судна совместно) подает заявление о внесении изменений в учетную запись, содержащее следующие сведения:"</w:instrText>
      </w:r>
      <w:r>
        <w:rPr>
          <w:color w:val="0000FF"/>
        </w:rPr>
        <w:fldChar w:fldCharType="separate"/>
      </w:r>
      <w:r>
        <w:rPr>
          <w:color w:val="0000FF"/>
        </w:rPr>
        <w:t>пунктами 16</w:t>
      </w:r>
      <w:r>
        <w:rPr>
          <w:color w:val="0000FF"/>
        </w:rPr>
        <w:fldChar w:fldCharType="end"/>
      </w:r>
      <w:r>
        <w:t xml:space="preserve"> - </w:t>
      </w:r>
      <w:r>
        <w:rPr>
          <w:color w:val="0000FF"/>
        </w:rPr>
        <w:fldChar w:fldCharType="begin"/>
      </w:r>
      <w:r>
        <w:rPr>
          <w:color w:val="0000FF"/>
        </w:rPr>
        <w:instrText>HYPERLINK \l "Par116" \o "18. При изменении информации о технических характеристиках беспилотного воздушного судна, предусмотренной подпунктом "а" пункта 8 настоящих Правил (далее - данные о технических характеристиках беспилотного воздушного судна), владелец такого беспилотного воздушного судна подает заявление о внесении изменений в учетную запись, содержащее следующие сведения:"</w:instrText>
      </w:r>
      <w:r>
        <w:rPr>
          <w:color w:val="0000FF"/>
        </w:rPr>
        <w:fldChar w:fldCharType="separate"/>
      </w:r>
      <w:r>
        <w:rPr>
          <w:color w:val="0000FF"/>
        </w:rPr>
        <w:t>18</w:t>
      </w:r>
      <w:r>
        <w:rPr>
          <w:color w:val="0000FF"/>
        </w:rPr>
        <w:fldChar w:fldCharType="end"/>
      </w:r>
      <w:r>
        <w:t xml:space="preserve"> настоящих Правил заявления требованиям настоящих Правил и (или) недостоверности содержащейся в этом заявлении информации.</w:t>
      </w:r>
    </w:p>
    <w:p w14:paraId="A1000000">
      <w:pPr>
        <w:pStyle w:val="Style_2"/>
        <w:spacing w:before="240"/>
        <w:ind w:firstLine="540" w:left="0"/>
        <w:jc w:val="both"/>
      </w:pPr>
      <w:r>
        <w:t xml:space="preserve">Процедуры, необходимые для рассмотрения заявлений, предусмотренных </w:t>
      </w:r>
      <w:r>
        <w:rPr>
          <w:color w:val="0000FF"/>
        </w:rPr>
        <w:fldChar w:fldCharType="begin"/>
      </w:r>
      <w:r>
        <w:rPr>
          <w:color w:val="0000FF"/>
        </w:rPr>
        <w:instrText>HYPERLINK \l "Par108" \o "16. В случае изменения сведений о владельце беспилотного воздушного судна владелец беспилотного воздушного судна (при смене владельца беспилотного воздушного судна - предыдущий и новый владелец беспилотного воздушного судна совместно) подает заявление о внесении изменений в учетную запись, содержащее следующие сведения:"</w:instrText>
      </w:r>
      <w:r>
        <w:rPr>
          <w:color w:val="0000FF"/>
        </w:rPr>
        <w:fldChar w:fldCharType="separate"/>
      </w:r>
      <w:r>
        <w:rPr>
          <w:color w:val="0000FF"/>
        </w:rPr>
        <w:t>пунктами 16</w:t>
      </w:r>
      <w:r>
        <w:rPr>
          <w:color w:val="0000FF"/>
        </w:rPr>
        <w:fldChar w:fldCharType="end"/>
      </w:r>
      <w:r>
        <w:t xml:space="preserve"> - </w:t>
      </w:r>
      <w:r>
        <w:rPr>
          <w:color w:val="0000FF"/>
        </w:rPr>
        <w:fldChar w:fldCharType="begin"/>
      </w:r>
      <w:r>
        <w:rPr>
          <w:color w:val="0000FF"/>
        </w:rPr>
        <w:instrText>HYPERLINK \l "Par116" \o "18. При изменении информации о технических характеристиках беспилотного воздушного судна, предусмотренной подпунктом "а" пункта 8 настоящих Правил (далее - данные о технических характеристиках беспилотного воздушного судна), владелец такого беспилотного воздушного судна подает заявление о внесении изменений в учетную запись, содержащее следующие сведения:"</w:instrText>
      </w:r>
      <w:r>
        <w:rPr>
          <w:color w:val="0000FF"/>
        </w:rPr>
        <w:fldChar w:fldCharType="separate"/>
      </w:r>
      <w:r>
        <w:rPr>
          <w:color w:val="0000FF"/>
        </w:rPr>
        <w:t>18</w:t>
      </w:r>
      <w:r>
        <w:rPr>
          <w:color w:val="0000FF"/>
        </w:rPr>
        <w:fldChar w:fldCharType="end"/>
      </w:r>
      <w:r>
        <w:t xml:space="preserve"> и </w:t>
      </w:r>
      <w:r>
        <w:rPr>
          <w:color w:val="0000FF"/>
        </w:rPr>
        <w:fldChar w:fldCharType="begin"/>
      </w:r>
      <w:r>
        <w:rPr>
          <w:color w:val="0000FF"/>
        </w:rPr>
        <w:instrText>HYPERLINK \l "Par122" \o "21. Для снятия беспилотного воздушного судна с государственного учета владелец беспилотного воздушного судна подает в Федеральное агентство воздушного транспорта заявление о снятии беспилотного воздушного судна с государственного учета, содержащее следующие сведения:"</w:instrText>
      </w:r>
      <w:r>
        <w:rPr>
          <w:color w:val="0000FF"/>
        </w:rPr>
        <w:fldChar w:fldCharType="separate"/>
      </w:r>
      <w:r>
        <w:rPr>
          <w:color w:val="0000FF"/>
        </w:rPr>
        <w:t>21</w:t>
      </w:r>
      <w:r>
        <w:rPr>
          <w:color w:val="0000FF"/>
        </w:rPr>
        <w:fldChar w:fldCharType="end"/>
      </w:r>
      <w:r>
        <w:t xml:space="preserve"> настоящих Правил, осуществляются Федеральным агентством воздушного транспорта в срок, не превышающий 10 рабочих дней со дня представления этих заявлений.</w:t>
      </w:r>
    </w:p>
    <w:p w14:paraId="A2000000">
      <w:pPr>
        <w:pStyle w:val="Style_2"/>
        <w:spacing w:before="240"/>
        <w:ind w:firstLine="540" w:left="0"/>
        <w:jc w:val="both"/>
      </w:pPr>
      <w:bookmarkStart w:id="10" w:name="Par137"/>
      <w:bookmarkEnd w:id="10"/>
      <w:r>
        <w:t>25. Уведомление о постановке (об отказе в постановке) на государственный учет беспилотного воздушного судна, или внесении изменений (об отказе во внесении изменений) в учетную запись, или снятии беспилотного воздушного судна с государственного учета направляется Федеральным агентством воздушного транспорта на электронную почту владельца либо почтовым отправлением (при отсутствии адреса электронной почты) на адрес, указанный в соответствующем заявлении владельца беспилотного воздушного судна. Срок направления соответствующего уведомления составляет не более 3 рабочих дней со дня формирования учетной записи (отказа в постановке на государственный учет), или внесения изменений (отказа во внесении изменений) в учетную запись, или снятия беспилотного воздушного судна с государственного учета.</w:t>
      </w:r>
    </w:p>
    <w:p w14:paraId="A3000000">
      <w:pPr>
        <w:pStyle w:val="Style_2"/>
        <w:ind w:firstLine="0" w:left="0"/>
        <w:jc w:val="both"/>
      </w:pPr>
      <w:r>
        <w:t xml:space="preserve">(в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"https://login.consultant.ru/link/?req=doc&amp;base=LAW&amp;n=424320&amp;date=20.01.2023&amp;dst=100013&amp;field=134"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Правительства РФ от 12.08.2022 N 1407)</w:t>
      </w:r>
    </w:p>
    <w:p w14:paraId="A4000000">
      <w:pPr>
        <w:pStyle w:val="Style_2"/>
        <w:spacing w:before="240"/>
        <w:ind w:firstLine="540" w:left="0"/>
        <w:jc w:val="both"/>
      </w:pPr>
      <w:bookmarkStart w:id="11" w:name="Par139"/>
      <w:bookmarkEnd w:id="11"/>
      <w:r>
        <w:t>26. В уведомлении о постановке на государственный учет беспилотного воздушного судна (внесении изменений в учетную запись, снятии беспилотного воздушного судна с государственного учета) указываются:</w:t>
      </w:r>
    </w:p>
    <w:p w14:paraId="A5000000">
      <w:pPr>
        <w:pStyle w:val="Style_2"/>
        <w:ind w:firstLine="0" w:left="0"/>
        <w:jc w:val="both"/>
      </w:pPr>
      <w:r>
        <w:t xml:space="preserve">(в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"https://login.consultant.ru/link/?req=doc&amp;base=LAW&amp;n=424320&amp;date=20.01.2023&amp;dst=100013&amp;field=134"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Правительства РФ от 12.08.2022 N 1407)</w:t>
      </w:r>
    </w:p>
    <w:p w14:paraId="A6000000">
      <w:pPr>
        <w:pStyle w:val="Style_2"/>
        <w:spacing w:before="240"/>
        <w:ind w:firstLine="540" w:left="0"/>
        <w:jc w:val="both"/>
      </w:pPr>
      <w:r>
        <w:t>а) серийный (идентификационный) номер беспилотного воздушного судна (при наличии);</w:t>
      </w:r>
    </w:p>
    <w:p w14:paraId="A7000000">
      <w:pPr>
        <w:pStyle w:val="Style_2"/>
        <w:spacing w:before="240"/>
        <w:ind w:firstLine="540" w:left="0"/>
        <w:jc w:val="both"/>
      </w:pPr>
      <w:r>
        <w:t>б) учетный номер беспилотного воздушного судна;</w:t>
      </w:r>
    </w:p>
    <w:p w14:paraId="A8000000">
      <w:pPr>
        <w:pStyle w:val="Style_2"/>
        <w:spacing w:before="240"/>
        <w:ind w:firstLine="540" w:left="0"/>
        <w:jc w:val="both"/>
      </w:pPr>
      <w:r>
        <w:t>в) дата постановки беспилотного воздушного судна на государственный учет, внесения изменений в учетную запись беспилотного воздушного судна или снятия беспилотного воздушного судна с государственного учета;</w:t>
      </w:r>
    </w:p>
    <w:p w14:paraId="A9000000">
      <w:pPr>
        <w:pStyle w:val="Style_2"/>
        <w:ind w:firstLine="0" w:left="0"/>
        <w:jc w:val="both"/>
      </w:pPr>
      <w:r>
        <w:t xml:space="preserve">(в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"https://login.consultant.ru/link/?req=doc&amp;base=LAW&amp;n=424320&amp;date=20.01.2023&amp;dst=100013&amp;field=134"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Правительства РФ от 12.08.2022 N 1407)</w:t>
      </w:r>
    </w:p>
    <w:p w14:paraId="AA000000">
      <w:pPr>
        <w:pStyle w:val="Style_2"/>
        <w:spacing w:before="240"/>
        <w:ind w:firstLine="540" w:left="0"/>
        <w:jc w:val="both"/>
      </w:pPr>
      <w:r>
        <w:t>г) тип беспилотного воздушного судна (наименование, присвоенное изготовителем);</w:t>
      </w:r>
    </w:p>
    <w:p w14:paraId="AB000000">
      <w:pPr>
        <w:pStyle w:val="Style_2"/>
        <w:spacing w:before="240"/>
        <w:ind w:firstLine="540" w:left="0"/>
        <w:jc w:val="both"/>
      </w:pPr>
      <w:r>
        <w:t>д) максимальная взлетная масса беспилотного воздушного судна;</w:t>
      </w:r>
    </w:p>
    <w:p w14:paraId="AC000000">
      <w:pPr>
        <w:pStyle w:val="Style_2"/>
        <w:spacing w:before="240"/>
        <w:ind w:firstLine="540" w:left="0"/>
        <w:jc w:val="both"/>
      </w:pPr>
      <w:r>
        <w:t>е) полное наименование владельца беспилотного воздушного судна (для юридического лица) или фамилия, имя, отчество (при наличии) владельца беспилотного воздушного судна (для физического лица или индивидуального предпринимателя).</w:t>
      </w:r>
    </w:p>
    <w:p w14:paraId="AD000000">
      <w:pPr>
        <w:pStyle w:val="Style_2"/>
        <w:spacing w:before="240"/>
        <w:ind w:firstLine="540" w:left="0"/>
        <w:jc w:val="both"/>
      </w:pPr>
      <w:r>
        <w:t>27. В уведомлении об отказе в постановке на государственный учет беспилотного воздушного судна (отказе во внесении изменений в учетную запись) указываются причины отказа.</w:t>
      </w:r>
    </w:p>
    <w:p w14:paraId="AE000000">
      <w:pPr>
        <w:pStyle w:val="Style_2"/>
        <w:ind w:firstLine="0" w:left="0"/>
        <w:jc w:val="both"/>
      </w:pPr>
      <w:r>
        <w:t xml:space="preserve">(в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"https://login.consultant.ru/link/?req=doc&amp;base=LAW&amp;n=424320&amp;date=20.01.2023&amp;dst=100013&amp;field=134"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Правительства РФ от 12.08.2022 N 1407)</w:t>
      </w:r>
    </w:p>
    <w:p w14:paraId="AF000000">
      <w:pPr>
        <w:pStyle w:val="Style_2"/>
        <w:spacing w:before="240"/>
        <w:ind w:firstLine="540" w:left="0"/>
        <w:jc w:val="both"/>
      </w:pPr>
      <w:r>
        <w:t>28. На беспилотное воздушное судно до начала выполнения им полетов должны быть нанесены учетные опознавательные знаки, имеющие в своем составе учетный номер беспилотного воздушного судна, присвоенный в порядке, установленном настоящими Правилами.</w:t>
      </w:r>
    </w:p>
    <w:p w14:paraId="B0000000">
      <w:pPr>
        <w:pStyle w:val="Style_2"/>
        <w:ind w:firstLine="0" w:left="0"/>
        <w:jc w:val="both"/>
      </w:pPr>
      <w:r>
        <w:t xml:space="preserve">(п. 28 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"https://login.consultant.ru/link/?req=doc&amp;base=LAW&amp;n=424320&amp;date=20.01.2023&amp;dst=100014&amp;field=134"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Правительства РФ от 12.08.2022 N 1407)</w:t>
      </w:r>
    </w:p>
    <w:p w14:paraId="B1000000">
      <w:pPr>
        <w:pStyle w:val="Style_2"/>
        <w:ind w:firstLine="0" w:left="0"/>
        <w:jc w:val="both"/>
      </w:pPr>
    </w:p>
    <w:p w14:paraId="B2000000">
      <w:pPr>
        <w:pStyle w:val="Style_2"/>
        <w:ind w:firstLine="0" w:left="0"/>
        <w:jc w:val="both"/>
      </w:pPr>
    </w:p>
    <w:p w14:paraId="B3000000">
      <w:pPr>
        <w:pStyle w:val="Style_2"/>
        <w:spacing w:after="100" w:before="100"/>
        <w:ind w:firstLine="0" w:left="0"/>
        <w:jc w:val="both"/>
        <w:rPr>
          <w:sz w:val="2"/>
        </w:rPr>
      </w:pPr>
    </w:p>
    <w:sectPr>
      <w:headerReference r:id="rId1" w:type="default"/>
      <w:footerReference r:id="rId2" w:type="default"/>
      <w:type w:val="nextPage"/>
      <w:pgSz w:h="16838" w:orient="portrait" w:w="11906"/>
      <w:pgMar w:bottom="1440" w:footer="0" w:header="0" w:left="1133" w:right="566" w:top="1440"/>
    </w:sectPr>
  </w:body>
</w:document>
</file>

<file path=word/fontTable.xml><?xml version="1.0" encoding="utf-8"?>
<w:fonts xmlns:w="http://schemas.openxmlformats.org/wordprocessingml/2006/main">
  <w:font w:name="Cambria">
    <w:panose1 w:val="02040503050406030204"/>
    <w:charset w:val="00"/>
    <w:family w:val="auto"/>
    <w:pitch w:val="variable"/>
    <w:sig w:csb0="0000019F" w:csb1="00000000" w:usb0="E00002FF" w:usb1="400004FF" w:usb2="00000000" w:usb3="00000000"/>
  </w:font>
  <w:font w:name="ＭＳ 明朝">
    <w:panose1 w:val="00000000000000000000"/>
    <w:charset w:val="80"/>
    <w:family w:val="roman"/>
    <w:notTrueType/>
    <w:pitch w:val="fixed"/>
    <w:sig w:csb0="00020000" w:csb1="00000000" w:usb0="00000001" w:usb1="08070000" w:usb2="00000010" w:usb3="00000000"/>
  </w:font>
  <w:font w:name="Times New Roman">
    <w:panose1 w:val="02020603050405020304"/>
    <w:charset w:val="00"/>
    <w:family w:val="auto"/>
    <w:pitch w:val="variable"/>
    <w:sig w:csb0="00000001" w:csb1="00000000" w:usb0="00000003" w:usb1="00000000" w:usb2="00000000" w:usb3="00000000"/>
  </w:font>
  <w:font w:name="Calibri">
    <w:panose1 w:val="020F0502020204030204"/>
    <w:charset w:val="00"/>
    <w:family w:val="auto"/>
    <w:pitch w:val="variable"/>
    <w:sig w:csb0="0000019F" w:csb1="00000000" w:usb0="E10002FF" w:usb1="4000ACFF" w:usb2="00000009" w:usb3="00000000"/>
  </w:font>
  <w:font w:name="ＭＳ ゴシック">
    <w:panose1 w:val="00000000000000000000"/>
    <w:charset w:val="80"/>
    <w:family w:val="modern"/>
    <w:notTrueType/>
    <w:pitch w:val="fixed"/>
    <w:sig w:csb0="00020000" w:csb1="00000000" w:usb0="00000001" w:usb1="08070000" w:usb2="00000010" w:usb3="00000000"/>
  </w:font>
  <w:font w:name="Consolas">
    <w:panose1 w:val="020B0609020204030204"/>
    <w:charset w:val="00"/>
    <w:family w:val="auto"/>
    <w:pitch w:val="variable"/>
    <w:sig w:csb0="0000019F" w:csb1="00000000" w:usb0="E10002FF" w:usb1="4000FCFF" w:usb2="00000009" w:usb3="00000000"/>
  </w:font>
  <w:font w:name="Arial">
    <w:panose1 w:val="020B0604020202020204"/>
    <w:charset w:val="00"/>
    <w:family w:val="auto"/>
    <w:pitch w:val="variable"/>
    <w:sig w:csb0="00000001" w:csb1="00000000" w:usb0="00000003" w:usb1="00000000" w:usb2="00000000" w:usb3="00000000"/>
  </w:font>
</w:fonts>
</file>

<file path=word/footer2.xml><?xml version="1.0" encoding="utf-8"?>
<w:ft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p w14:paraId="04000000">
    <w:pPr>
      <w:pStyle w:val="Style_2"/>
      <w:ind/>
      <w:jc w:val="center"/>
      <w:rPr>
        <w:b w:val="0"/>
        <w:i w:val="0"/>
        <w:strike w:val="0"/>
        <w:sz w:val="2"/>
        <w:u w:val="none"/>
      </w:rPr>
    </w:pPr>
    <w:r>
      <w:rPr>
        <w:b w:val="0"/>
        <w:i w:val="0"/>
        <w:strike w:val="0"/>
        <w:sz w:val="10"/>
        <w:u w:val="none"/>
      </w:rPr>
      <w:t xml:space="preserve"> </w:t>
    </w:r>
  </w:p>
  <w:tbl>
    <w:tblPr>
      <w:tblStyle w:val="Style_1"/>
      <w:tblLayout w:type="fixed"/>
      <w:tblCellMar>
        <w:top w:type="dxa" w:w="0"/>
        <w:left w:type="dxa" w:w="40"/>
        <w:bottom w:type="dxa" w:w="0"/>
        <w:right w:type="dxa" w:w="40"/>
      </w:tblCellMar>
    </w:tblPr>
    <w:tblGrid>
      <w:gridCol w:w="3368"/>
      <w:gridCol w:w="3470"/>
      <w:gridCol w:w="3369"/>
    </w:tblGrid>
    <w:tr>
      <w:trPr>
        <w:trHeight w:hRule="exact" w:val="1663"/>
      </w:trPr>
      <w:tc>
        <w:tcPr>
          <w:tcW w:type="dxa" w:w="3368"/>
          <w:tcBorders>
            <w:top w:color="000000" w:sz="2" w:val="single"/>
            <w:left w:color="000000" w:sz="2" w:val="single"/>
            <w:bottom w:color="000000" w:sz="2" w:val="single"/>
            <w:right w:color="000000" w:sz="2" w:val="single"/>
          </w:tcBorders>
          <w:tcMar>
            <w:top w:type="dxa" w:w="0"/>
            <w:left w:type="dxa" w:w="40"/>
            <w:bottom w:type="dxa" w:w="0"/>
            <w:right w:type="dxa" w:w="40"/>
          </w:tcMar>
          <w:vAlign w:val="center"/>
        </w:tcPr>
        <w:p w14:paraId="05000000">
          <w:pPr>
            <w:pStyle w:val="Style_2"/>
            <w:ind/>
            <w:jc w:val="left"/>
            <w:rPr>
              <w:rFonts w:ascii="Tahoma" w:hAnsi="Tahoma"/>
              <w:b w:val="1"/>
              <w:strike w:val="0"/>
              <w:color w:val="F58220"/>
              <w:sz w:val="28"/>
              <w:u w:val="none"/>
            </w:rPr>
          </w:pPr>
          <w:r>
            <w:rPr>
              <w:rFonts w:ascii="Tahoma" w:hAnsi="Tahoma"/>
              <w:b w:val="1"/>
              <w:strike w:val="0"/>
              <w:color w:val="F58220"/>
              <w:sz w:val="28"/>
              <w:u w:val="none"/>
            </w:rPr>
            <w:t>КонсультантПлюс</w:t>
          </w:r>
          <w:r>
            <w:rPr>
              <w:rFonts w:ascii="Tahoma" w:hAnsi="Tahoma"/>
              <w:b w:val="1"/>
              <w:strike w:val="0"/>
              <w:color w:val="000000"/>
              <w:sz w:val="16"/>
              <w:u w:val="none"/>
            </w:rPr>
            <w:br/>
          </w:r>
          <w:r>
            <w:rPr>
              <w:rFonts w:ascii="Tahoma" w:hAnsi="Tahoma"/>
              <w:b w:val="1"/>
              <w:strike w:val="0"/>
              <w:color w:val="000000"/>
              <w:sz w:val="16"/>
              <w:u w:val="none"/>
            </w:rPr>
            <w:t>надежная правовая поддержка</w:t>
          </w:r>
        </w:p>
      </w:tc>
      <w:tc>
        <w:tcPr>
          <w:tcW w:type="dxa" w:w="3470"/>
          <w:tcBorders>
            <w:top w:color="000000" w:sz="2" w:val="single"/>
            <w:left w:color="000000" w:sz="2" w:val="single"/>
            <w:bottom w:color="000000" w:sz="2" w:val="single"/>
            <w:right w:color="000000" w:sz="2" w:val="single"/>
          </w:tcBorders>
          <w:tcMar>
            <w:top w:type="dxa" w:w="0"/>
            <w:left w:type="dxa" w:w="40"/>
            <w:bottom w:type="dxa" w:w="0"/>
            <w:right w:type="dxa" w:w="40"/>
          </w:tcMar>
          <w:vAlign w:val="center"/>
        </w:tcPr>
        <w:p w14:paraId="06000000">
          <w:pPr>
            <w:pStyle w:val="Style_2"/>
            <w:ind/>
            <w:jc w:val="center"/>
            <w:rPr>
              <w:rFonts w:ascii="Tahoma" w:hAnsi="Tahoma"/>
              <w:b w:val="1"/>
              <w:strike w:val="0"/>
              <w:sz w:val="20"/>
              <w:u w:val="none"/>
            </w:rPr>
          </w:pPr>
          <w:r>
            <w:rPr>
              <w:rFonts w:ascii="Tahoma" w:hAnsi="Tahoma"/>
              <w:b w:val="1"/>
              <w:strike w:val="0"/>
              <w:color w:val="0000FF"/>
              <w:sz w:val="20"/>
              <w:u w:val="none"/>
            </w:rPr>
            <w:fldChar w:fldCharType="begin"/>
          </w:r>
          <w:r>
            <w:rPr>
              <w:rFonts w:ascii="Tahoma" w:hAnsi="Tahoma"/>
              <w:b w:val="1"/>
              <w:strike w:val="0"/>
              <w:color w:val="0000FF"/>
              <w:sz w:val="20"/>
              <w:u w:val="none"/>
            </w:rPr>
            <w:instrText>HYPERLINK "https://www.consultant.ru"</w:instrText>
          </w:r>
          <w:r>
            <w:rPr>
              <w:rFonts w:ascii="Tahoma" w:hAnsi="Tahoma"/>
              <w:b w:val="1"/>
              <w:strike w:val="0"/>
              <w:color w:val="0000FF"/>
              <w:sz w:val="20"/>
              <w:u w:val="none"/>
            </w:rPr>
            <w:fldChar w:fldCharType="separate"/>
          </w:r>
          <w:r>
            <w:rPr>
              <w:rFonts w:ascii="Tahoma" w:hAnsi="Tahoma"/>
              <w:b w:val="1"/>
              <w:strike w:val="0"/>
              <w:color w:val="0000FF"/>
              <w:sz w:val="20"/>
              <w:u w:val="none"/>
            </w:rPr>
            <w:t>www.consultant.ru</w:t>
          </w:r>
          <w:r>
            <w:rPr>
              <w:rFonts w:ascii="Tahoma" w:hAnsi="Tahoma"/>
              <w:b w:val="1"/>
              <w:strike w:val="0"/>
              <w:color w:val="0000FF"/>
              <w:sz w:val="20"/>
              <w:u w:val="none"/>
            </w:rPr>
            <w:fldChar w:fldCharType="end"/>
          </w:r>
        </w:p>
      </w:tc>
      <w:tc>
        <w:tcPr>
          <w:tcW w:type="dxa" w:w="3369"/>
          <w:tcBorders>
            <w:top w:color="000000" w:sz="2" w:val="single"/>
            <w:left w:color="000000" w:sz="2" w:val="single"/>
            <w:bottom w:color="000000" w:sz="2" w:val="single"/>
            <w:right w:color="000000" w:sz="2" w:val="single"/>
          </w:tcBorders>
          <w:tcMar>
            <w:top w:type="dxa" w:w="0"/>
            <w:left w:type="dxa" w:w="40"/>
            <w:bottom w:type="dxa" w:w="0"/>
            <w:right w:type="dxa" w:w="40"/>
          </w:tcMar>
          <w:vAlign w:val="center"/>
        </w:tcPr>
        <w:p w14:paraId="07000000">
          <w:pPr>
            <w:pStyle w:val="Style_2"/>
            <w:ind/>
            <w:jc w:val="right"/>
            <w:rPr>
              <w:rFonts w:ascii="Tahoma" w:hAnsi="Tahoma"/>
              <w:strike w:val="0"/>
              <w:sz w:val="20"/>
              <w:u w:val="none"/>
            </w:rPr>
          </w:pPr>
          <w:r>
            <w:rPr>
              <w:rFonts w:ascii="Tahoma" w:hAnsi="Tahoma"/>
              <w:strike w:val="0"/>
              <w:sz w:val="20"/>
              <w:u w:val="none"/>
            </w:rPr>
            <w:t xml:space="preserve">Страница </w:t>
          </w:r>
          <w:r>
            <w:rPr>
              <w:rFonts w:ascii="Tahoma" w:hAnsi="Tahoma"/>
              <w:strike w:val="0"/>
              <w:sz w:val="20"/>
              <w:u w:val="none"/>
            </w:rPr>
            <w:t xml:space="preserve"> из </w:t>
          </w:r>
        </w:p>
      </w:tc>
    </w:tr>
  </w:tbl>
  <w:p w14:paraId="08000000">
    <w:pPr>
      <w:pStyle w:val="Style_2"/>
      <w:rPr>
        <w:b w:val="0"/>
        <w:i w:val="0"/>
        <w:strike w:val="0"/>
        <w:sz w:val="2"/>
        <w:u w:val="none"/>
      </w:rPr>
    </w:pPr>
  </w:p>
</w:ftr>
</file>

<file path=word/header1.xml><?xml version="1.0" encoding="utf-8"?>
<w:hd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tbl>
    <w:tblPr>
      <w:tblStyle w:val="Style_1"/>
      <w:tblLayout w:type="fixed"/>
      <w:tblCellMar>
        <w:top w:type="dxa" w:w="0"/>
        <w:left w:type="dxa" w:w="40"/>
        <w:bottom w:type="dxa" w:w="0"/>
        <w:right w:type="dxa" w:w="40"/>
      </w:tblCellMar>
    </w:tblPr>
    <w:tblGrid>
      <w:gridCol w:w="5512"/>
      <w:gridCol w:w="4696"/>
    </w:tblGrid>
    <w:tr>
      <w:trPr>
        <w:trHeight w:hRule="exact" w:val="1683"/>
      </w:trPr>
      <w:tc>
        <w:tcPr>
          <w:tcW w:type="dxa" w:w="5512"/>
          <w:tcBorders>
            <w:top w:color="000000" w:sz="2" w:val="single"/>
            <w:left w:color="000000" w:sz="2" w:val="single"/>
            <w:bottom w:color="000000" w:sz="2" w:val="single"/>
            <w:right w:color="000000" w:sz="2" w:val="single"/>
          </w:tcBorders>
          <w:tcMar>
            <w:top w:type="dxa" w:w="0"/>
            <w:left w:type="dxa" w:w="40"/>
            <w:bottom w:type="dxa" w:w="0"/>
            <w:right w:type="dxa" w:w="40"/>
          </w:tcMar>
          <w:vAlign w:val="center"/>
        </w:tcPr>
        <w:p w14:paraId="01000000">
          <w:pPr>
            <w:pStyle w:val="Style_2"/>
            <w:ind/>
            <w:jc w:val="left"/>
            <w:rPr>
              <w:rFonts w:ascii="Tahoma" w:hAnsi="Tahoma"/>
              <w:strike w:val="0"/>
              <w:sz w:val="16"/>
              <w:u w:val="none"/>
            </w:rPr>
          </w:pPr>
          <w:r>
            <w:rPr>
              <w:rFonts w:ascii="Tahoma" w:hAnsi="Tahoma"/>
              <w:strike w:val="0"/>
              <w:sz w:val="16"/>
              <w:u w:val="none"/>
            </w:rPr>
            <w:t>Постановление Правительства РФ от 25.05.2019 N 658</w:t>
          </w:r>
          <w:r>
            <w:rPr>
              <w:rFonts w:ascii="Tahoma" w:hAnsi="Tahoma"/>
              <w:strike w:val="0"/>
              <w:sz w:val="16"/>
              <w:u w:val="none"/>
            </w:rPr>
            <w:br/>
          </w:r>
          <w:r>
            <w:rPr>
              <w:rFonts w:ascii="Tahoma" w:hAnsi="Tahoma"/>
              <w:strike w:val="0"/>
              <w:sz w:val="16"/>
              <w:u w:val="none"/>
            </w:rPr>
            <w:t>(ред. от 12.08.2022)</w:t>
          </w:r>
          <w:r>
            <w:rPr>
              <w:rFonts w:ascii="Tahoma" w:hAnsi="Tahoma"/>
              <w:strike w:val="0"/>
              <w:sz w:val="16"/>
              <w:u w:val="none"/>
            </w:rPr>
            <w:br/>
          </w:r>
          <w:r>
            <w:rPr>
              <w:rFonts w:ascii="Tahoma" w:hAnsi="Tahoma"/>
              <w:strike w:val="0"/>
              <w:sz w:val="16"/>
              <w:u w:val="none"/>
            </w:rPr>
            <w:t>"Об утверждении Правил государственного учета бе...</w:t>
          </w:r>
        </w:p>
      </w:tc>
      <w:tc>
        <w:tcPr>
          <w:tcW w:type="dxa" w:w="4696"/>
          <w:tcBorders>
            <w:top w:color="000000" w:sz="2" w:val="single"/>
            <w:left w:color="000000" w:sz="2" w:val="single"/>
            <w:bottom w:color="000000" w:sz="2" w:val="single"/>
            <w:right w:color="000000" w:sz="2" w:val="single"/>
          </w:tcBorders>
          <w:tcMar>
            <w:top w:type="dxa" w:w="0"/>
            <w:left w:type="dxa" w:w="40"/>
            <w:bottom w:type="dxa" w:w="0"/>
            <w:right w:type="dxa" w:w="40"/>
          </w:tcMar>
          <w:vAlign w:val="center"/>
        </w:tcPr>
        <w:p w14:paraId="02000000">
          <w:pPr>
            <w:pStyle w:val="Style_2"/>
            <w:ind/>
            <w:jc w:val="right"/>
            <w:rPr>
              <w:rFonts w:ascii="Tahoma" w:hAnsi="Tahoma"/>
              <w:strike w:val="0"/>
              <w:sz w:val="16"/>
              <w:u w:val="none"/>
            </w:rPr>
          </w:pPr>
          <w:r>
            <w:rPr>
              <w:rFonts w:ascii="Tahoma" w:hAnsi="Tahoma"/>
              <w:strike w:val="0"/>
              <w:sz w:val="18"/>
              <w:u w:val="none"/>
            </w:rPr>
            <w:t xml:space="preserve">Документ предоставлен </w:t>
          </w:r>
          <w:r>
            <w:rPr>
              <w:rFonts w:ascii="Tahoma" w:hAnsi="Tahoma"/>
              <w:strike w:val="0"/>
              <w:color w:val="0000FF"/>
              <w:sz w:val="18"/>
              <w:u w:val="none"/>
            </w:rPr>
            <w:fldChar w:fldCharType="begin"/>
          </w:r>
          <w:r>
            <w:rPr>
              <w:rFonts w:ascii="Tahoma" w:hAnsi="Tahoma"/>
              <w:strike w:val="0"/>
              <w:color w:val="0000FF"/>
              <w:sz w:val="18"/>
              <w:u w:val="none"/>
            </w:rPr>
            <w:instrText>HYPERLINK "https://www.consultant.ru"</w:instrText>
          </w:r>
          <w:r>
            <w:rPr>
              <w:rFonts w:ascii="Tahoma" w:hAnsi="Tahoma"/>
              <w:strike w:val="0"/>
              <w:color w:val="0000FF"/>
              <w:sz w:val="18"/>
              <w:u w:val="none"/>
            </w:rPr>
            <w:fldChar w:fldCharType="separate"/>
          </w:r>
          <w:r>
            <w:rPr>
              <w:rFonts w:ascii="Tahoma" w:hAnsi="Tahoma"/>
              <w:strike w:val="0"/>
              <w:color w:val="0000FF"/>
              <w:sz w:val="18"/>
              <w:u w:val="none"/>
            </w:rPr>
            <w:t>КонсультантПлюс</w:t>
          </w:r>
          <w:r>
            <w:rPr>
              <w:rFonts w:ascii="Tahoma" w:hAnsi="Tahoma"/>
              <w:strike w:val="0"/>
              <w:color w:val="0000FF"/>
              <w:sz w:val="18"/>
              <w:u w:val="none"/>
            </w:rPr>
            <w:fldChar w:fldCharType="end"/>
          </w:r>
          <w:r>
            <w:rPr>
              <w:rFonts w:ascii="Tahoma" w:hAnsi="Tahoma"/>
              <w:strike w:val="0"/>
              <w:sz w:val="18"/>
              <w:u w:val="none"/>
            </w:rPr>
            <w:br/>
          </w:r>
          <w:r>
            <w:rPr>
              <w:rFonts w:ascii="Tahoma" w:hAnsi="Tahoma"/>
              <w:strike w:val="0"/>
              <w:sz w:val="16"/>
              <w:u w:val="none"/>
            </w:rPr>
            <w:t>Дата сохранения: 20.01.2023</w:t>
          </w:r>
        </w:p>
      </w:tc>
    </w:tr>
  </w:tbl>
  <w:p w14:paraId="03000000">
    <w:pPr>
      <w:pStyle w:val="Style_2"/>
      <w:ind/>
      <w:jc w:val="center"/>
      <w:rPr>
        <w:b w:val="0"/>
        <w:i w:val="0"/>
        <w:strike w:val="0"/>
        <w:sz w:val="2"/>
        <w:u w:val="none"/>
      </w:rPr>
    </w:pPr>
  </w:p>
</w:hdr>
</file>

<file path=word/settings.xml><?xml version="1.0" encoding="utf-8"?>
<w:setting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defaultTabStop w:val="720"/>
  <w:compat>
    <w:compatSetting w:name="compatibilityMode" w:uri="http://schemas.microsoft.com/office/word" w:val="15"/>
  </w:compat>
  <w:clrSchemeMapping w:accent1="accent1" w:accent2="accent2" w:accent3="accent3" w:accent4="accent4" w:accent5="accent5" w:accent6="accent6" w:bg1="light1" w:bg2="light2" w:followedHyperlink="followedHyperlink" w:hyperlink="hyperlink" w:t1="dark1" w:t2="dark2"/>
</w:settings>
</file>

<file path=word/styles.xml><?xml version="1.0" encoding="utf-8"?>
<w:style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docDefaults>
    <w:rPrDefault>
      <w:rPr>
        <w:rFonts w:asciiTheme="minorAscii" w:hAnsiTheme="minorHAnsi"/>
        <w:color w:val="000000"/>
        <w:spacing w:val="0"/>
        <w:sz w:val="20"/>
      </w:rPr>
    </w:rPrDefault>
    <w:pPrDefault>
      <w:pPr>
        <w:spacing w:after="0" w:before="0" w:line="240" w:lineRule="auto"/>
        <w:ind w:firstLine="0" w:left="0" w:right="0"/>
        <w:jc w:val="left"/>
      </w:pPr>
    </w:pPrDefault>
  </w:docDefaults>
  <w:latentStyles w:count="24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semiHidden="0" w:uiPriority="9" w:unhideWhenUsed="0"/>
    <w:lsdException w:name="heading 3" w:qFormat="1" w:semiHidden="0" w:uiPriority="9" w:unhideWhenUsed="0"/>
    <w:lsdException w:name="heading 4" w:qFormat="1" w:semiHidden="0" w:uiPriority="9" w:unhideWhenUsed="0"/>
    <w:lsdException w:name="heading 5" w:qFormat="1" w:semiHidden="0" w:uiPriority="9" w:unhideWhenUsed="0"/>
    <w:lsdException w:name="heading 6" w:qFormat="1" w:semiHidden="1" w:uiPriority="9" w:unhideWhenUsed="1"/>
    <w:lsdException w:name="heading 7" w:qFormat="1" w:semiHidden="1" w:uiPriority="9" w:unhideWhenUsed="1"/>
    <w:lsdException w:name="heading 8" w:qFormat="1" w:semiHidden="1" w:uiPriority="9" w:unhideWhenUsed="1"/>
    <w:lsdException w:name="heading 9" w:qFormat="1" w:semiHidden="1" w:uiPriority="9" w:unhideWhenUsed="1"/>
    <w:lsdException w:name="Title" w:qFormat="1" w:semiHidden="0" w:uiPriority="10" w:unhideWhenUsed="0"/>
    <w:lsdException w:name="Subtitle" w:qFormat="1" w:semiHidden="0" w:uiPriority="11" w:unhideWhenUsed="0"/>
    <w:lsdException w:name="Header and Footer" w:qFormat="0" w:semiHidden="0" w:unhideWhenUsed="0"/>
    <w:lsdException w:name="Footnote" w:qFormat="0" w:semiHidden="0" w:unhideWhenUsed="0"/>
    <w:lsdException w:name="toc 1" w:qFormat="0" w:semiHidden="0" w:uiPriority="39" w:unhideWhenUsed="0"/>
    <w:lsdException w:name="toc 2" w:qFormat="0" w:semiHidden="0" w:uiPriority="39" w:unhideWhenUsed="0"/>
    <w:lsdException w:name="toc 3" w:qFormat="0" w:semiHidden="0" w:uiPriority="39" w:unhideWhenUsed="0"/>
    <w:lsdException w:name="toc 4" w:qFormat="0" w:semiHidden="0" w:uiPriority="39" w:unhideWhenUsed="0"/>
    <w:lsdException w:name="toc 5" w:qFormat="0" w:semiHidden="0" w:uiPriority="39" w:unhideWhenUsed="0"/>
    <w:lsdException w:name="toc 6" w:qFormat="0" w:semiHidden="0" w:uiPriority="39" w:unhideWhenUsed="0"/>
    <w:lsdException w:name="toc 7" w:qFormat="0" w:semiHidden="0" w:uiPriority="39" w:unhideWhenUsed="0"/>
    <w:lsdException w:name="toc 8" w:qFormat="0" w:semiHidden="0" w:uiPriority="39" w:unhideWhenUsed="0"/>
    <w:lsdException w:name="toc 9" w:qFormat="0" w:semiHidden="0" w:uiPriority="39" w:unhideWhenUsed="0"/>
    <w:lsdException w:name="Hyperlink" w:qFormat="0" w:semiHidden="0" w:unhideWhenUsed="0"/>
  </w:latentStyles>
  <w:style w:default="1" w:styleId="Style_5" w:type="paragraph">
    <w:name w:val="Normal"/>
    <w:link w:val="Style_5_ch"/>
    <w:uiPriority w:val="0"/>
    <w:qFormat/>
    <w:rPr>
      <w:sz w:val="24"/>
    </w:rPr>
  </w:style>
  <w:style w:default="1" w:styleId="Style_5_ch" w:type="character">
    <w:name w:val="Normal"/>
    <w:link w:val="Style_5"/>
    <w:rPr>
      <w:sz w:val="24"/>
    </w:rPr>
  </w:style>
  <w:style w:styleId="Style_6" w:type="paragraph">
    <w:name w:val="toc 2"/>
    <w:next w:val="Style_5"/>
    <w:link w:val="Style_6_ch"/>
    <w:uiPriority w:val="39"/>
    <w:pPr>
      <w:ind w:firstLine="0" w:left="200"/>
      <w:jc w:val="left"/>
    </w:pPr>
    <w:rPr>
      <w:rFonts w:ascii="XO Thames" w:hAnsi="XO Thames"/>
      <w:sz w:val="28"/>
    </w:rPr>
  </w:style>
  <w:style w:styleId="Style_6_ch" w:type="character">
    <w:name w:val="toc 2"/>
    <w:link w:val="Style_6"/>
    <w:rPr>
      <w:rFonts w:ascii="XO Thames" w:hAnsi="XO Thames"/>
      <w:sz w:val="28"/>
    </w:rPr>
  </w:style>
  <w:style w:styleId="Style_7" w:type="paragraph">
    <w:name w:val="toc 4"/>
    <w:next w:val="Style_5"/>
    <w:link w:val="Style_7_ch"/>
    <w:uiPriority w:val="39"/>
    <w:pPr>
      <w:ind w:firstLine="0" w:left="600"/>
      <w:jc w:val="left"/>
    </w:pPr>
    <w:rPr>
      <w:rFonts w:ascii="XO Thames" w:hAnsi="XO Thames"/>
      <w:sz w:val="28"/>
    </w:rPr>
  </w:style>
  <w:style w:styleId="Style_7_ch" w:type="character">
    <w:name w:val="toc 4"/>
    <w:link w:val="Style_7"/>
    <w:rPr>
      <w:rFonts w:ascii="XO Thames" w:hAnsi="XO Thames"/>
      <w:sz w:val="28"/>
    </w:rPr>
  </w:style>
  <w:style w:styleId="Style_8" w:type="paragraph">
    <w:name w:val="toc 6"/>
    <w:next w:val="Style_5"/>
    <w:link w:val="Style_8_ch"/>
    <w:uiPriority w:val="39"/>
    <w:pPr>
      <w:ind w:firstLine="0" w:left="1000"/>
      <w:jc w:val="left"/>
    </w:pPr>
    <w:rPr>
      <w:rFonts w:ascii="XO Thames" w:hAnsi="XO Thames"/>
      <w:sz w:val="28"/>
    </w:rPr>
  </w:style>
  <w:style w:styleId="Style_8_ch" w:type="character">
    <w:name w:val="toc 6"/>
    <w:link w:val="Style_8"/>
    <w:rPr>
      <w:rFonts w:ascii="XO Thames" w:hAnsi="XO Thames"/>
      <w:sz w:val="28"/>
    </w:rPr>
  </w:style>
  <w:style w:styleId="Style_9" w:type="paragraph">
    <w:name w:val="toc 7"/>
    <w:next w:val="Style_5"/>
    <w:link w:val="Style_9_ch"/>
    <w:uiPriority w:val="39"/>
    <w:pPr>
      <w:ind w:firstLine="0" w:left="1200"/>
      <w:jc w:val="left"/>
    </w:pPr>
    <w:rPr>
      <w:rFonts w:ascii="XO Thames" w:hAnsi="XO Thames"/>
      <w:sz w:val="28"/>
    </w:rPr>
  </w:style>
  <w:style w:styleId="Style_9_ch" w:type="character">
    <w:name w:val="toc 7"/>
    <w:link w:val="Style_9"/>
    <w:rPr>
      <w:rFonts w:ascii="XO Thames" w:hAnsi="XO Thames"/>
      <w:sz w:val="28"/>
    </w:rPr>
  </w:style>
  <w:style w:styleId="Style_10" w:type="paragraph">
    <w:name w:val="Default Paragraph Font"/>
    <w:link w:val="Style_10_ch"/>
  </w:style>
  <w:style w:styleId="Style_10_ch" w:type="character">
    <w:name w:val="Default Paragraph Font"/>
    <w:link w:val="Style_10"/>
  </w:style>
  <w:style w:styleId="Style_11" w:type="paragraph">
    <w:name w:val="ConsPlusNonformat"/>
    <w:link w:val="Style_11_ch"/>
    <w:pPr>
      <w:widowControl w:val="0"/>
      <w:ind/>
    </w:pPr>
    <w:rPr>
      <w:rFonts w:ascii="Courier New" w:hAnsi="Courier New"/>
      <w:b w:val="0"/>
      <w:i w:val="0"/>
      <w:strike w:val="0"/>
      <w:sz w:val="20"/>
      <w:u w:val="none"/>
    </w:rPr>
  </w:style>
  <w:style w:styleId="Style_11_ch" w:type="character">
    <w:name w:val="ConsPlusNonformat"/>
    <w:link w:val="Style_11"/>
    <w:rPr>
      <w:rFonts w:ascii="Courier New" w:hAnsi="Courier New"/>
      <w:b w:val="0"/>
      <w:i w:val="0"/>
      <w:strike w:val="0"/>
      <w:sz w:val="20"/>
      <w:u w:val="none"/>
    </w:rPr>
  </w:style>
  <w:style w:styleId="Style_12" w:type="paragraph">
    <w:name w:val="heading 3"/>
    <w:next w:val="Style_5"/>
    <w:link w:val="Style_12_ch"/>
    <w:uiPriority w:val="9"/>
    <w:qFormat/>
    <w:pPr>
      <w:spacing w:after="120" w:before="120"/>
      <w:ind/>
      <w:jc w:val="both"/>
      <w:outlineLvl w:val="2"/>
    </w:pPr>
    <w:rPr>
      <w:rFonts w:ascii="XO Thames" w:hAnsi="XO Thames"/>
      <w:b w:val="1"/>
      <w:sz w:val="26"/>
    </w:rPr>
  </w:style>
  <w:style w:styleId="Style_12_ch" w:type="character">
    <w:name w:val="heading 3"/>
    <w:link w:val="Style_12"/>
    <w:rPr>
      <w:rFonts w:ascii="XO Thames" w:hAnsi="XO Thames"/>
      <w:b w:val="1"/>
      <w:sz w:val="26"/>
    </w:rPr>
  </w:style>
  <w:style w:styleId="Style_13" w:type="paragraph">
    <w:name w:val="ConsPlusDocList"/>
    <w:link w:val="Style_13_ch"/>
    <w:pPr>
      <w:widowControl w:val="0"/>
      <w:ind/>
    </w:pPr>
    <w:rPr>
      <w:rFonts w:ascii="Tahoma" w:hAnsi="Tahoma"/>
      <w:b w:val="0"/>
      <w:i w:val="0"/>
      <w:strike w:val="0"/>
      <w:sz w:val="18"/>
      <w:u w:val="none"/>
    </w:rPr>
  </w:style>
  <w:style w:styleId="Style_13_ch" w:type="character">
    <w:name w:val="ConsPlusDocList"/>
    <w:link w:val="Style_13"/>
    <w:rPr>
      <w:rFonts w:ascii="Tahoma" w:hAnsi="Tahoma"/>
      <w:b w:val="0"/>
      <w:i w:val="0"/>
      <w:strike w:val="0"/>
      <w:sz w:val="18"/>
      <w:u w:val="none"/>
    </w:rPr>
  </w:style>
  <w:style w:styleId="Style_14" w:type="paragraph">
    <w:name w:val="ConsPlusCell"/>
    <w:link w:val="Style_14_ch"/>
    <w:pPr>
      <w:widowControl w:val="0"/>
      <w:ind/>
    </w:pPr>
    <w:rPr>
      <w:rFonts w:ascii="Courier New" w:hAnsi="Courier New"/>
      <w:b w:val="0"/>
      <w:i w:val="0"/>
      <w:strike w:val="0"/>
      <w:sz w:val="20"/>
      <w:u w:val="none"/>
    </w:rPr>
  </w:style>
  <w:style w:styleId="Style_14_ch" w:type="character">
    <w:name w:val="ConsPlusCell"/>
    <w:link w:val="Style_14"/>
    <w:rPr>
      <w:rFonts w:ascii="Courier New" w:hAnsi="Courier New"/>
      <w:b w:val="0"/>
      <w:i w:val="0"/>
      <w:strike w:val="0"/>
      <w:sz w:val="20"/>
      <w:u w:val="none"/>
    </w:rPr>
  </w:style>
  <w:style w:styleId="Style_15" w:type="paragraph">
    <w:name w:val="toc 3"/>
    <w:next w:val="Style_5"/>
    <w:link w:val="Style_15_ch"/>
    <w:uiPriority w:val="39"/>
    <w:pPr>
      <w:ind w:firstLine="0" w:left="400"/>
      <w:jc w:val="left"/>
    </w:pPr>
    <w:rPr>
      <w:rFonts w:ascii="XO Thames" w:hAnsi="XO Thames"/>
      <w:sz w:val="28"/>
    </w:rPr>
  </w:style>
  <w:style w:styleId="Style_15_ch" w:type="character">
    <w:name w:val="toc 3"/>
    <w:link w:val="Style_15"/>
    <w:rPr>
      <w:rFonts w:ascii="XO Thames" w:hAnsi="XO Thames"/>
      <w:sz w:val="28"/>
    </w:rPr>
  </w:style>
  <w:style w:styleId="Style_16" w:type="paragraph">
    <w:name w:val="ConsPlusJurTerm"/>
    <w:link w:val="Style_16_ch"/>
    <w:pPr>
      <w:widowControl w:val="0"/>
      <w:ind/>
    </w:pPr>
    <w:rPr>
      <w:rFonts w:ascii="Times New Roman" w:hAnsi="Times New Roman"/>
      <w:b w:val="0"/>
      <w:i w:val="0"/>
      <w:strike w:val="0"/>
      <w:sz w:val="24"/>
      <w:u w:val="none"/>
    </w:rPr>
  </w:style>
  <w:style w:styleId="Style_16_ch" w:type="character">
    <w:name w:val="ConsPlusJurTerm"/>
    <w:link w:val="Style_16"/>
    <w:rPr>
      <w:rFonts w:ascii="Times New Roman" w:hAnsi="Times New Roman"/>
      <w:b w:val="0"/>
      <w:i w:val="0"/>
      <w:strike w:val="0"/>
      <w:sz w:val="24"/>
      <w:u w:val="none"/>
    </w:rPr>
  </w:style>
  <w:style w:styleId="Style_4" w:type="paragraph">
    <w:name w:val="ConsPlusTitle"/>
    <w:link w:val="Style_4_ch"/>
    <w:pPr>
      <w:widowControl w:val="0"/>
      <w:ind/>
    </w:pPr>
    <w:rPr>
      <w:rFonts w:ascii="Arial" w:hAnsi="Arial"/>
      <w:b w:val="1"/>
      <w:i w:val="0"/>
      <w:strike w:val="0"/>
      <w:sz w:val="24"/>
      <w:u w:val="none"/>
    </w:rPr>
  </w:style>
  <w:style w:styleId="Style_4_ch" w:type="character">
    <w:name w:val="ConsPlusTitle"/>
    <w:link w:val="Style_4"/>
    <w:rPr>
      <w:rFonts w:ascii="Arial" w:hAnsi="Arial"/>
      <w:b w:val="1"/>
      <w:i w:val="0"/>
      <w:strike w:val="0"/>
      <w:sz w:val="24"/>
      <w:u w:val="none"/>
    </w:rPr>
  </w:style>
  <w:style w:styleId="Style_17" w:type="paragraph">
    <w:name w:val="heading 5"/>
    <w:next w:val="Style_5"/>
    <w:link w:val="Style_17_ch"/>
    <w:uiPriority w:val="9"/>
    <w:qFormat/>
    <w:pPr>
      <w:spacing w:after="120" w:before="120"/>
      <w:ind/>
      <w:jc w:val="both"/>
      <w:outlineLvl w:val="4"/>
    </w:pPr>
    <w:rPr>
      <w:rFonts w:ascii="XO Thames" w:hAnsi="XO Thames"/>
      <w:b w:val="1"/>
      <w:sz w:val="22"/>
    </w:rPr>
  </w:style>
  <w:style w:styleId="Style_17_ch" w:type="character">
    <w:name w:val="heading 5"/>
    <w:link w:val="Style_17"/>
    <w:rPr>
      <w:rFonts w:ascii="XO Thames" w:hAnsi="XO Thames"/>
      <w:b w:val="1"/>
      <w:sz w:val="22"/>
    </w:rPr>
  </w:style>
  <w:style w:styleId="Style_18" w:type="paragraph">
    <w:name w:val="ConsPlusTextList_0"/>
    <w:link w:val="Style_18_ch"/>
    <w:pPr>
      <w:widowControl w:val="0"/>
      <w:ind/>
    </w:pPr>
    <w:rPr>
      <w:rFonts w:ascii="Times New Roman" w:hAnsi="Times New Roman"/>
      <w:b w:val="0"/>
      <w:i w:val="0"/>
      <w:strike w:val="0"/>
      <w:sz w:val="24"/>
      <w:u w:val="none"/>
    </w:rPr>
  </w:style>
  <w:style w:styleId="Style_18_ch" w:type="character">
    <w:name w:val="ConsPlusTextList_0"/>
    <w:link w:val="Style_18"/>
    <w:rPr>
      <w:rFonts w:ascii="Times New Roman" w:hAnsi="Times New Roman"/>
      <w:b w:val="0"/>
      <w:i w:val="0"/>
      <w:strike w:val="0"/>
      <w:sz w:val="24"/>
      <w:u w:val="none"/>
    </w:rPr>
  </w:style>
  <w:style w:styleId="Style_19" w:type="paragraph">
    <w:name w:val="heading 1"/>
    <w:next w:val="Style_5"/>
    <w:link w:val="Style_19_ch"/>
    <w:uiPriority w:val="9"/>
    <w:qFormat/>
    <w:pPr>
      <w:spacing w:after="120" w:before="120"/>
      <w:ind/>
      <w:jc w:val="both"/>
      <w:outlineLvl w:val="0"/>
    </w:pPr>
    <w:rPr>
      <w:rFonts w:ascii="XO Thames" w:hAnsi="XO Thames"/>
      <w:b w:val="1"/>
      <w:sz w:val="32"/>
    </w:rPr>
  </w:style>
  <w:style w:styleId="Style_19_ch" w:type="character">
    <w:name w:val="heading 1"/>
    <w:link w:val="Style_19"/>
    <w:rPr>
      <w:rFonts w:ascii="XO Thames" w:hAnsi="XO Thames"/>
      <w:b w:val="1"/>
      <w:sz w:val="32"/>
    </w:rPr>
  </w:style>
  <w:style w:styleId="Style_20" w:type="paragraph">
    <w:name w:val="Hyperlink"/>
    <w:link w:val="Style_20_ch"/>
    <w:rPr>
      <w:color w:val="0000FF"/>
      <w:u w:val="single"/>
    </w:rPr>
  </w:style>
  <w:style w:styleId="Style_20_ch" w:type="character">
    <w:name w:val="Hyperlink"/>
    <w:link w:val="Style_20"/>
    <w:rPr>
      <w:color w:val="0000FF"/>
      <w:u w:val="single"/>
    </w:rPr>
  </w:style>
  <w:style w:styleId="Style_21" w:type="paragraph">
    <w:name w:val="Footnote"/>
    <w:link w:val="Style_21_ch"/>
    <w:pPr>
      <w:ind w:firstLine="851" w:left="0"/>
      <w:jc w:val="both"/>
    </w:pPr>
    <w:rPr>
      <w:rFonts w:ascii="XO Thames" w:hAnsi="XO Thames"/>
      <w:sz w:val="22"/>
    </w:rPr>
  </w:style>
  <w:style w:styleId="Style_21_ch" w:type="character">
    <w:name w:val="Footnote"/>
    <w:link w:val="Style_21"/>
    <w:rPr>
      <w:rFonts w:ascii="XO Thames" w:hAnsi="XO Thames"/>
      <w:sz w:val="22"/>
    </w:rPr>
  </w:style>
  <w:style w:styleId="Style_22" w:type="paragraph">
    <w:name w:val="toc 1"/>
    <w:next w:val="Style_5"/>
    <w:link w:val="Style_22_ch"/>
    <w:uiPriority w:val="39"/>
    <w:pPr>
      <w:ind w:firstLine="0" w:left="0"/>
      <w:jc w:val="left"/>
    </w:pPr>
    <w:rPr>
      <w:rFonts w:ascii="XO Thames" w:hAnsi="XO Thames"/>
      <w:b w:val="1"/>
      <w:sz w:val="28"/>
    </w:rPr>
  </w:style>
  <w:style w:styleId="Style_22_ch" w:type="character">
    <w:name w:val="toc 1"/>
    <w:link w:val="Style_22"/>
    <w:rPr>
      <w:rFonts w:ascii="XO Thames" w:hAnsi="XO Thames"/>
      <w:b w:val="1"/>
      <w:sz w:val="28"/>
    </w:rPr>
  </w:style>
  <w:style w:styleId="Style_23" w:type="paragraph">
    <w:name w:val="Header and Footer"/>
    <w:link w:val="Style_23_ch"/>
    <w:pPr>
      <w:spacing w:line="240" w:lineRule="auto"/>
      <w:ind/>
      <w:jc w:val="both"/>
    </w:pPr>
    <w:rPr>
      <w:rFonts w:ascii="XO Thames" w:hAnsi="XO Thames"/>
      <w:sz w:val="20"/>
    </w:rPr>
  </w:style>
  <w:style w:styleId="Style_23_ch" w:type="character">
    <w:name w:val="Header and Footer"/>
    <w:link w:val="Style_23"/>
    <w:rPr>
      <w:rFonts w:ascii="XO Thames" w:hAnsi="XO Thames"/>
      <w:sz w:val="20"/>
    </w:rPr>
  </w:style>
  <w:style w:styleId="Style_24" w:type="paragraph">
    <w:name w:val="toc 9"/>
    <w:next w:val="Style_5"/>
    <w:link w:val="Style_24_ch"/>
    <w:uiPriority w:val="39"/>
    <w:pPr>
      <w:ind w:firstLine="0" w:left="1600"/>
      <w:jc w:val="left"/>
    </w:pPr>
    <w:rPr>
      <w:rFonts w:ascii="XO Thames" w:hAnsi="XO Thames"/>
      <w:sz w:val="28"/>
    </w:rPr>
  </w:style>
  <w:style w:styleId="Style_24_ch" w:type="character">
    <w:name w:val="toc 9"/>
    <w:link w:val="Style_24"/>
    <w:rPr>
      <w:rFonts w:ascii="XO Thames" w:hAnsi="XO Thames"/>
      <w:sz w:val="28"/>
    </w:rPr>
  </w:style>
  <w:style w:styleId="Style_25" w:type="paragraph">
    <w:name w:val="toc 8"/>
    <w:next w:val="Style_5"/>
    <w:link w:val="Style_25_ch"/>
    <w:uiPriority w:val="39"/>
    <w:pPr>
      <w:ind w:firstLine="0" w:left="1400"/>
      <w:jc w:val="left"/>
    </w:pPr>
    <w:rPr>
      <w:rFonts w:ascii="XO Thames" w:hAnsi="XO Thames"/>
      <w:sz w:val="28"/>
    </w:rPr>
  </w:style>
  <w:style w:styleId="Style_25_ch" w:type="character">
    <w:name w:val="toc 8"/>
    <w:link w:val="Style_25"/>
    <w:rPr>
      <w:rFonts w:ascii="XO Thames" w:hAnsi="XO Thames"/>
      <w:sz w:val="28"/>
    </w:rPr>
  </w:style>
  <w:style w:styleId="Style_26" w:type="paragraph">
    <w:name w:val="ConsPlusTextList"/>
    <w:link w:val="Style_26_ch"/>
    <w:pPr>
      <w:widowControl w:val="0"/>
      <w:ind/>
    </w:pPr>
    <w:rPr>
      <w:rFonts w:ascii="Times New Roman" w:hAnsi="Times New Roman"/>
      <w:b w:val="0"/>
      <w:i w:val="0"/>
      <w:strike w:val="0"/>
      <w:sz w:val="24"/>
      <w:u w:val="none"/>
    </w:rPr>
  </w:style>
  <w:style w:styleId="Style_26_ch" w:type="character">
    <w:name w:val="ConsPlusTextList"/>
    <w:link w:val="Style_26"/>
    <w:rPr>
      <w:rFonts w:ascii="Times New Roman" w:hAnsi="Times New Roman"/>
      <w:b w:val="0"/>
      <w:i w:val="0"/>
      <w:strike w:val="0"/>
      <w:sz w:val="24"/>
      <w:u w:val="none"/>
    </w:rPr>
  </w:style>
  <w:style w:styleId="Style_3" w:type="paragraph">
    <w:name w:val="ConsPlusTitlePage"/>
    <w:link w:val="Style_3_ch"/>
    <w:pPr>
      <w:widowControl w:val="0"/>
      <w:ind/>
    </w:pPr>
    <w:rPr>
      <w:rFonts w:ascii="Tahoma" w:hAnsi="Tahoma"/>
      <w:b w:val="0"/>
      <w:i w:val="0"/>
      <w:strike w:val="0"/>
      <w:sz w:val="24"/>
      <w:u w:val="none"/>
    </w:rPr>
  </w:style>
  <w:style w:styleId="Style_3_ch" w:type="character">
    <w:name w:val="ConsPlusTitlePage"/>
    <w:link w:val="Style_3"/>
    <w:rPr>
      <w:rFonts w:ascii="Tahoma" w:hAnsi="Tahoma"/>
      <w:b w:val="0"/>
      <w:i w:val="0"/>
      <w:strike w:val="0"/>
      <w:sz w:val="24"/>
      <w:u w:val="none"/>
    </w:rPr>
  </w:style>
  <w:style w:styleId="Style_27" w:type="paragraph">
    <w:name w:val="toc 5"/>
    <w:next w:val="Style_5"/>
    <w:link w:val="Style_27_ch"/>
    <w:uiPriority w:val="39"/>
    <w:pPr>
      <w:ind w:firstLine="0" w:left="800"/>
      <w:jc w:val="left"/>
    </w:pPr>
    <w:rPr>
      <w:rFonts w:ascii="XO Thames" w:hAnsi="XO Thames"/>
      <w:sz w:val="28"/>
    </w:rPr>
  </w:style>
  <w:style w:styleId="Style_27_ch" w:type="character">
    <w:name w:val="toc 5"/>
    <w:link w:val="Style_27"/>
    <w:rPr>
      <w:rFonts w:ascii="XO Thames" w:hAnsi="XO Thames"/>
      <w:sz w:val="28"/>
    </w:rPr>
  </w:style>
  <w:style w:styleId="Style_2" w:type="paragraph">
    <w:name w:val="ConsPlusNormal"/>
    <w:link w:val="Style_2_ch"/>
    <w:pPr>
      <w:widowControl w:val="0"/>
      <w:ind/>
    </w:pPr>
    <w:rPr>
      <w:rFonts w:ascii="Times New Roman" w:hAnsi="Times New Roman"/>
      <w:b w:val="0"/>
      <w:i w:val="0"/>
      <w:strike w:val="0"/>
      <w:sz w:val="24"/>
      <w:u w:val="none"/>
    </w:rPr>
  </w:style>
  <w:style w:styleId="Style_2_ch" w:type="character">
    <w:name w:val="ConsPlusNormal"/>
    <w:link w:val="Style_2"/>
    <w:rPr>
      <w:rFonts w:ascii="Times New Roman" w:hAnsi="Times New Roman"/>
      <w:b w:val="0"/>
      <w:i w:val="0"/>
      <w:strike w:val="0"/>
      <w:sz w:val="24"/>
      <w:u w:val="none"/>
    </w:rPr>
  </w:style>
  <w:style w:styleId="Style_28" w:type="paragraph">
    <w:name w:val="Subtitle"/>
    <w:next w:val="Style_5"/>
    <w:link w:val="Style_28_ch"/>
    <w:uiPriority w:val="11"/>
    <w:qFormat/>
    <w:pPr>
      <w:ind/>
      <w:jc w:val="both"/>
    </w:pPr>
    <w:rPr>
      <w:rFonts w:ascii="XO Thames" w:hAnsi="XO Thames"/>
      <w:i w:val="1"/>
      <w:sz w:val="24"/>
    </w:rPr>
  </w:style>
  <w:style w:styleId="Style_28_ch" w:type="character">
    <w:name w:val="Subtitle"/>
    <w:link w:val="Style_28"/>
    <w:rPr>
      <w:rFonts w:ascii="XO Thames" w:hAnsi="XO Thames"/>
      <w:i w:val="1"/>
      <w:sz w:val="24"/>
    </w:rPr>
  </w:style>
  <w:style w:styleId="Style_29" w:type="paragraph">
    <w:name w:val="Title"/>
    <w:next w:val="Style_5"/>
    <w:link w:val="Style_29_ch"/>
    <w:uiPriority w:val="10"/>
    <w:qFormat/>
    <w:pPr>
      <w:spacing w:after="567" w:before="567"/>
      <w:ind/>
      <w:jc w:val="center"/>
    </w:pPr>
    <w:rPr>
      <w:rFonts w:ascii="XO Thames" w:hAnsi="XO Thames"/>
      <w:b w:val="1"/>
      <w:caps w:val="1"/>
      <w:sz w:val="40"/>
    </w:rPr>
  </w:style>
  <w:style w:styleId="Style_29_ch" w:type="character">
    <w:name w:val="Title"/>
    <w:link w:val="Style_29"/>
    <w:rPr>
      <w:rFonts w:ascii="XO Thames" w:hAnsi="XO Thames"/>
      <w:b w:val="1"/>
      <w:caps w:val="1"/>
      <w:sz w:val="40"/>
    </w:rPr>
  </w:style>
  <w:style w:styleId="Style_30" w:type="paragraph">
    <w:name w:val="heading 4"/>
    <w:next w:val="Style_5"/>
    <w:link w:val="Style_30_ch"/>
    <w:uiPriority w:val="9"/>
    <w:qFormat/>
    <w:pPr>
      <w:spacing w:after="120" w:before="120"/>
      <w:ind/>
      <w:jc w:val="both"/>
      <w:outlineLvl w:val="3"/>
    </w:pPr>
    <w:rPr>
      <w:rFonts w:ascii="XO Thames" w:hAnsi="XO Thames"/>
      <w:b w:val="1"/>
      <w:sz w:val="24"/>
    </w:rPr>
  </w:style>
  <w:style w:styleId="Style_30_ch" w:type="character">
    <w:name w:val="heading 4"/>
    <w:link w:val="Style_30"/>
    <w:rPr>
      <w:rFonts w:ascii="XO Thames" w:hAnsi="XO Thames"/>
      <w:b w:val="1"/>
      <w:sz w:val="24"/>
    </w:rPr>
  </w:style>
  <w:style w:styleId="Style_31" w:type="paragraph">
    <w:name w:val="heading 2"/>
    <w:next w:val="Style_5"/>
    <w:link w:val="Style_31_ch"/>
    <w:uiPriority w:val="9"/>
    <w:qFormat/>
    <w:pPr>
      <w:spacing w:after="120" w:before="120"/>
      <w:ind/>
      <w:jc w:val="both"/>
      <w:outlineLvl w:val="1"/>
    </w:pPr>
    <w:rPr>
      <w:rFonts w:ascii="XO Thames" w:hAnsi="XO Thames"/>
      <w:b w:val="1"/>
      <w:sz w:val="28"/>
    </w:rPr>
  </w:style>
  <w:style w:styleId="Style_31_ch" w:type="character">
    <w:name w:val="heading 2"/>
    <w:link w:val="Style_31"/>
    <w:rPr>
      <w:rFonts w:ascii="XO Thames" w:hAnsi="XO Thames"/>
      <w:b w:val="1"/>
      <w:sz w:val="28"/>
    </w:rPr>
  </w:style>
  <w:style w:default="1" w:styleId="Style_1" w:type="table">
    <w:name w:val="Normal Table"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</w:styles>
</file>

<file path=word/stylesWithEffects.xml><?xml version="1.0" encoding="utf-8"?>
<w:styles xmlns:w="http://schemas.openxmlformats.org/wordprocessingml/2006/main">
  <w:docDefaults>
    <w:rPrDefault>
      <w:rPr>
        <w:rFonts w:asciiTheme="minorHAnsi" w:cstheme="minorBidi" w:eastAsiaTheme="minorEastAsia" w:hAnsiTheme="minorHAnsi"/>
        <w:sz w:val="24"/>
        <w:szCs w:val="24"/>
        <w:lang w:bidi="ar-SA" w:eastAsia="en-US" w:val="en-US"/>
      </w:rPr>
    </w:rPrDefault>
    <w:pPrDefault/>
  </w:docDefaults>
  <w:latentStyles w:count="276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uiPriority="9"/>
    <w:lsdException w:name="heading 3" w:qFormat="1" w:uiPriority="9"/>
    <w:lsdException w:name="heading 4" w:qFormat="1" w:uiPriority="9"/>
    <w:lsdException w:name="heading 5" w:qFormat="1" w:uiPriority="9"/>
    <w:lsdException w:name="heading 6" w:qFormat="1" w:uiPriority="9"/>
    <w:lsdException w:name="heading 7" w:qFormat="1" w:uiPriority="9"/>
    <w:lsdException w:name="heading 8" w:qFormat="1" w:uiPriority="9"/>
    <w:lsdException w:name="heading 9" w:qFormat="1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 w:uiPriority="35"/>
    <w:lsdException w:name="Title" w:qFormat="1" w:semiHidden="0" w:uiPriority="10" w:unhideWhenUsed="0"/>
    <w:lsdException w:name="Default Paragraph Font" w:uiPriority="1"/>
    <w:lsdException w:name="Subtitle" w:qFormat="1" w:semiHidden="0" w:uiPriority="11" w:unhideWhenUsed="0"/>
    <w:lsdException w:name="Strong" w:qFormat="1" w:semiHidden="0" w:uiPriority="22" w:unhideWhenUsed="0"/>
    <w:lsdException w:name="Emphasis" w:qFormat="1" w:semiHidden="0" w:uiPriority="20" w:unhideWhenUsed="0"/>
    <w:lsdException w:name="Table Grid" w:semiHidden="0" w:uiPriority="59" w:unhideWhenUsed="0"/>
    <w:lsdException w:name="Placeholder Text" w:unhideWhenUsed="0"/>
    <w:lsdException w:name="No Spacing" w:qFormat="1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qFormat="1" w:semiHidden="0" w:uiPriority="34" w:unhideWhenUsed="0"/>
    <w:lsdException w:name="Quote" w:qFormat="1" w:semiHidden="0" w:uiPriority="29" w:unhideWhenUsed="0"/>
    <w:lsdException w:name="Intense Quote" w:qFormat="1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qFormat="1" w:semiHidden="0" w:uiPriority="19" w:unhideWhenUsed="0"/>
    <w:lsdException w:name="Intense Emphasis" w:qFormat="1" w:semiHidden="0" w:uiPriority="21" w:unhideWhenUsed="0"/>
    <w:lsdException w:name="Subtle Reference" w:qFormat="1" w:semiHidden="0" w:uiPriority="31" w:unhideWhenUsed="0"/>
    <w:lsdException w:name="Intense Reference" w:qFormat="1" w:semiHidden="0" w:uiPriority="32" w:unhideWhenUsed="0"/>
    <w:lsdException w:name="Book Title" w:qFormat="1" w:semiHidden="0" w:uiPriority="33" w:unhideWhenUsed="0"/>
    <w:lsdException w:name="Bibliography" w:uiPriority="37"/>
    <w:lsdException w:name="TOC Heading" w:qFormat="1" w:uiPriority="39"/>
  </w:latentStyles>
  <w:style w:default="1" w:styleId="Normal" w:type="paragraph">
    <w:name w:val="Normal"/>
    <w:qFormat/>
  </w:style>
  <w:style w:styleId="Heading1" w:type="paragraph">
    <w:name w:val="heading 1"/>
    <w:basedOn w:val="Normal"/>
    <w:next w:val="Normal"/>
    <w:link w:val="Heading1Char"/>
    <w:uiPriority w:val="9"/>
    <w:qFormat/>
    <w:rsid w:val="00111FAE"/>
    <w:pPr>
      <w:keepNext/>
      <w:keepLines/>
      <w:spacing w:before="480"/>
      <w:outlineLvl w:val="0"/>
    </w:pPr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  <w:style w:default="1" w:styleId="DefaultParagraphFont" w:type="character">
    <w:name w:val="Default Paragraph Font"/>
    <w:uiPriority w:val="1"/>
    <w:semiHidden/>
    <w:unhideWhenUsed/>
  </w:style>
  <w:style w:default="1" w:styleId="TableNormal" w:type="table">
    <w:name w:val="Normal Table"/>
    <w:uiPriority w:val="99"/>
    <w:semiHidden/>
    <w:unhideWhenUsed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  <w:style w:default="1" w:styleId="NoList" w:type="numbering">
    <w:name w:val="No List"/>
    <w:uiPriority w:val="99"/>
    <w:semiHidden/>
    <w:unhideWhenUsed/>
  </w:style>
  <w:style w:customStyle="1" w:styleId="Heading1Char" w:type="character">
    <w:name w:val="Heading 1 Char"/>
    <w:basedOn w:val="DefaultParagraphFont"/>
    <w:link w:val="Heading1"/>
    <w:uiPriority w:val="9"/>
    <w:rsid w:val="00111FAE"/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no" ?>
<Relationships xmlns="http://schemas.openxmlformats.org/package/2006/relationships">
  <Relationship Id="rId9" Target="theme/theme1.xml" Type="http://schemas.openxmlformats.org/officeDocument/2006/relationships/theme"/>
  <Relationship Id="rId8" Target="webSettings.xml" Type="http://schemas.openxmlformats.org/officeDocument/2006/relationships/webSettings"/>
  <Relationship Id="rId7" Target="stylesWithEffects.xml" Type="http://schemas.microsoft.com/office/2007/relationships/stylesWithEffects"/>
  <Relationship Id="rId6" Target="styles.xml" Type="http://schemas.openxmlformats.org/officeDocument/2006/relationships/styles"/>
  <Relationship Id="rId5" Target="settings.xml" Type="http://schemas.openxmlformats.org/officeDocument/2006/relationships/settings"/>
  <Relationship Id="rId4" Target="fontTable.xml" Type="http://schemas.openxmlformats.org/officeDocument/2006/relationships/fontTable"/>
  <Relationship Id="rId3" Target="media/1.png" Type="http://schemas.openxmlformats.org/officeDocument/2006/relationships/image"/>
  <Relationship Id="rId2" Target="footer2.xml" Type="http://schemas.openxmlformats.org/officeDocument/2006/relationships/footer"/>
  <Relationship Id="rId1" Target="header1.xml" Type="http://schemas.openxmlformats.org/officeDocument/2006/relationships/header"/>
</Relationships>

</file>

<file path=word/theme/theme1.xml><?xml version="1.0" encoding="utf-8"?>
<a:theme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  <a:prstDash val="solid"/>
        </a:ln>
        <a:ln w="25400">
          <a:solidFill>
            <a:schemeClr val="phClr"/>
          </a:solidFill>
          <a:prstDash val="solid"/>
        </a:ln>
        <a:ln w="3810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</a:theme>
</file>

<file path=docProps/app.xml><?xml version="1.0" encoding="utf-8"?>
<Properties xmlns="http://schemas.openxmlformats.org/officeDocument/2006/extended-properties">
  <Template>Normal.dotm</Template>
  <TotalTime>0</TotalTime>
  <DocSecurity>0</DocSecurity>
  <ScaleCrop>false</ScaleCrop>
  <Application>MyOffice-CoreFramework-Windows/28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modified xsi:type="dcterms:W3CDTF">2023-01-20T13:24:22Z</dcterms:modified>
</cp:coreProperties>
</file>