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4EE" w:rsidRPr="00DD192C" w:rsidRDefault="008414EE" w:rsidP="008414EE">
      <w:pPr>
        <w:spacing w:after="0" w:line="240" w:lineRule="auto"/>
        <w:ind w:left="-142"/>
        <w:rPr>
          <w:rFonts w:ascii="Times New Roman" w:hAnsi="Times New Roman"/>
          <w:b/>
          <w:color w:val="auto"/>
          <w:sz w:val="28"/>
        </w:rPr>
      </w:pPr>
      <w:r w:rsidRPr="00DD192C">
        <w:rPr>
          <w:rFonts w:ascii="Times New Roman" w:hAnsi="Times New Roman"/>
          <w:b/>
          <w:color w:val="auto"/>
          <w:sz w:val="28"/>
        </w:rPr>
        <w:br w:type="textWrapping" w:clear="all"/>
      </w:r>
    </w:p>
    <w:p w:rsidR="008414EE" w:rsidRPr="00DD192C" w:rsidRDefault="008414EE" w:rsidP="008414EE">
      <w:pPr>
        <w:spacing w:after="0" w:line="240" w:lineRule="auto"/>
        <w:ind w:left="-284"/>
        <w:jc w:val="center"/>
        <w:rPr>
          <w:rFonts w:ascii="Times New Roman" w:hAnsi="Times New Roman"/>
          <w:color w:val="auto"/>
          <w:sz w:val="24"/>
          <w:szCs w:val="24"/>
        </w:rPr>
      </w:pPr>
      <w:r w:rsidRPr="00DD192C">
        <w:rPr>
          <w:rFonts w:ascii="Times New Roman" w:hAnsi="Times New Roman"/>
          <w:color w:val="auto"/>
          <w:sz w:val="28"/>
        </w:rPr>
        <w:t>АДМИНИСТРАЦИЯ КИЧМЕНГСКО-ГОРОДЕЦКОГО МУНИЦИПАЛЬНОГО ОКРУГА ВОЛОГОДСКОЙ ОБЛАСТИ</w:t>
      </w:r>
      <w:r w:rsidRPr="00DD192C">
        <w:rPr>
          <w:rFonts w:ascii="Times New Roman" w:hAnsi="Times New Roman"/>
          <w:color w:val="auto"/>
          <w:sz w:val="40"/>
          <w:szCs w:val="40"/>
        </w:rPr>
        <w:t xml:space="preserve"> </w:t>
      </w:r>
    </w:p>
    <w:p w:rsidR="008414EE" w:rsidRPr="00DD192C" w:rsidRDefault="008414EE" w:rsidP="008414EE">
      <w:pPr>
        <w:keepNext/>
        <w:overflowPunct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Times New Roman" w:hAnsi="Times New Roman"/>
          <w:b/>
          <w:color w:val="auto"/>
          <w:sz w:val="40"/>
          <w:szCs w:val="40"/>
        </w:rPr>
      </w:pPr>
    </w:p>
    <w:p w:rsidR="008414EE" w:rsidRPr="00DD192C" w:rsidRDefault="008414EE" w:rsidP="008414EE">
      <w:pPr>
        <w:keepNext/>
        <w:overflowPunct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Times New Roman" w:hAnsi="Times New Roman"/>
          <w:b/>
          <w:color w:val="auto"/>
          <w:sz w:val="40"/>
          <w:szCs w:val="40"/>
        </w:rPr>
      </w:pPr>
      <w:r w:rsidRPr="00DD192C">
        <w:rPr>
          <w:rFonts w:ascii="Times New Roman" w:hAnsi="Times New Roman"/>
          <w:b/>
          <w:color w:val="auto"/>
          <w:sz w:val="40"/>
          <w:szCs w:val="40"/>
        </w:rPr>
        <w:t>ПОСТАНОВЛЕНИЕ</w:t>
      </w:r>
    </w:p>
    <w:p w:rsidR="008414EE" w:rsidRPr="00DD192C" w:rsidRDefault="008414EE" w:rsidP="008414EE">
      <w:pPr>
        <w:spacing w:after="0" w:line="240" w:lineRule="auto"/>
        <w:jc w:val="center"/>
        <w:rPr>
          <w:rFonts w:ascii="Times New Roman" w:hAnsi="Times New Roman"/>
          <w:color w:val="auto"/>
          <w:sz w:val="24"/>
          <w:szCs w:val="24"/>
        </w:rPr>
      </w:pPr>
      <w:r w:rsidRPr="00DD192C">
        <w:rPr>
          <w:rFonts w:ascii="Times New Roman" w:hAnsi="Times New Roman"/>
          <w:b/>
          <w:color w:val="auto"/>
          <w:sz w:val="28"/>
        </w:rPr>
        <w:t xml:space="preserve">  </w:t>
      </w:r>
    </w:p>
    <w:p w:rsidR="008414EE" w:rsidRPr="00DD192C" w:rsidRDefault="008414EE" w:rsidP="008414EE">
      <w:pPr>
        <w:widowControl w:val="0"/>
        <w:tabs>
          <w:tab w:val="left" w:pos="421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8"/>
          <w:szCs w:val="28"/>
          <w:u w:val="single"/>
        </w:rPr>
      </w:pPr>
      <w:r w:rsidRPr="00DD192C">
        <w:rPr>
          <w:rFonts w:ascii="Times New Roman" w:hAnsi="Times New Roman"/>
          <w:color w:val="auto"/>
          <w:sz w:val="20"/>
        </w:rPr>
        <w:t xml:space="preserve">                   </w:t>
      </w:r>
      <w:r w:rsidRPr="00DD192C">
        <w:rPr>
          <w:rFonts w:ascii="Times New Roman" w:hAnsi="Times New Roman"/>
          <w:color w:val="auto"/>
          <w:sz w:val="28"/>
          <w:szCs w:val="28"/>
        </w:rPr>
        <w:t xml:space="preserve">от                          № </w:t>
      </w:r>
    </w:p>
    <w:p w:rsidR="008414EE" w:rsidRPr="00DD192C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0"/>
        </w:rPr>
      </w:pPr>
      <w:r w:rsidRPr="00DD192C">
        <w:rPr>
          <w:rFonts w:ascii="Times New Roman" w:hAnsi="Times New Roman"/>
          <w:noProof/>
          <w:color w:val="auto"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CBF2AD4" wp14:editId="7CDAEFC3">
                <wp:simplePos x="0" y="0"/>
                <wp:positionH relativeFrom="column">
                  <wp:posOffset>3352800</wp:posOffset>
                </wp:positionH>
                <wp:positionV relativeFrom="paragraph">
                  <wp:posOffset>143510</wp:posOffset>
                </wp:positionV>
                <wp:extent cx="0" cy="114300"/>
                <wp:effectExtent l="13335" t="12065" r="5715" b="6985"/>
                <wp:wrapNone/>
                <wp:docPr id="6" name="Прямая соединительная линия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7694A5" id="Прямая соединительная линия 6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11.3pt" to="264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"/>
            </w:pict>
          </mc:Fallback>
        </mc:AlternateContent>
      </w:r>
      <w:r w:rsidRPr="00DD192C">
        <w:rPr>
          <w:rFonts w:ascii="Times New Roman" w:hAnsi="Times New Roman"/>
          <w:noProof/>
          <w:color w:val="auto"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62D09A4" wp14:editId="38D7D7E2">
                <wp:simplePos x="0" y="0"/>
                <wp:positionH relativeFrom="column">
                  <wp:posOffset>3124200</wp:posOffset>
                </wp:positionH>
                <wp:positionV relativeFrom="paragraph">
                  <wp:posOffset>143510</wp:posOffset>
                </wp:positionV>
                <wp:extent cx="228600" cy="0"/>
                <wp:effectExtent l="13335" t="12065" r="5715" b="698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356922" id="Прямая соединительная линия 1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6pt,11.3pt" to="264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"/>
            </w:pict>
          </mc:Fallback>
        </mc:AlternateContent>
      </w:r>
      <w:r w:rsidRPr="00DD192C">
        <w:rPr>
          <w:rFonts w:ascii="Times New Roman" w:hAnsi="Times New Roman"/>
          <w:noProof/>
          <w:color w:val="auto"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B81C3F4" wp14:editId="4C475316">
                <wp:simplePos x="0" y="0"/>
                <wp:positionH relativeFrom="column">
                  <wp:posOffset>533400</wp:posOffset>
                </wp:positionH>
                <wp:positionV relativeFrom="paragraph">
                  <wp:posOffset>143510</wp:posOffset>
                </wp:positionV>
                <wp:extent cx="228600" cy="0"/>
                <wp:effectExtent l="13335" t="12065" r="5715" b="698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C94D89" id="Прямая соединительная линия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pt,11.3pt" to="60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"/>
            </w:pict>
          </mc:Fallback>
        </mc:AlternateContent>
      </w:r>
      <w:r w:rsidRPr="00DD192C">
        <w:rPr>
          <w:rFonts w:ascii="Times New Roman" w:hAnsi="Times New Roman"/>
          <w:noProof/>
          <w:color w:val="auto"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4B5EF6" wp14:editId="5186F9C1">
                <wp:simplePos x="0" y="0"/>
                <wp:positionH relativeFrom="column">
                  <wp:posOffset>533400</wp:posOffset>
                </wp:positionH>
                <wp:positionV relativeFrom="paragraph">
                  <wp:posOffset>143510</wp:posOffset>
                </wp:positionV>
                <wp:extent cx="0" cy="114300"/>
                <wp:effectExtent l="13335" t="12065" r="5715" b="698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22BEB5" id="Прямая соединительная линия 2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pt,11.3pt" to="42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"/>
            </w:pict>
          </mc:Fallback>
        </mc:AlternateContent>
      </w:r>
      <w:r w:rsidRPr="00DD192C">
        <w:rPr>
          <w:rFonts w:ascii="Times New Roman" w:hAnsi="Times New Roman"/>
          <w:noProof/>
          <w:color w:val="auto"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283AA7" wp14:editId="1C5EF4D5">
                <wp:simplePos x="0" y="0"/>
                <wp:positionH relativeFrom="column">
                  <wp:posOffset>474345</wp:posOffset>
                </wp:positionH>
                <wp:positionV relativeFrom="paragraph">
                  <wp:posOffset>20320</wp:posOffset>
                </wp:positionV>
                <wp:extent cx="1257300" cy="0"/>
                <wp:effectExtent l="11430" t="12700" r="7620" b="6350"/>
                <wp:wrapNone/>
                <wp:docPr id="7" name="Прямая соединительная линия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5A33E3" id="Прямая соединительная линия 7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.35pt,1.6pt" to="136.35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"/>
            </w:pict>
          </mc:Fallback>
        </mc:AlternateContent>
      </w:r>
      <w:r w:rsidRPr="00DD192C">
        <w:rPr>
          <w:rFonts w:ascii="Times New Roman" w:hAnsi="Times New Roman"/>
          <w:noProof/>
          <w:color w:val="auto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E352E5" wp14:editId="08EFC18F">
                <wp:simplePos x="0" y="0"/>
                <wp:positionH relativeFrom="column">
                  <wp:posOffset>1960245</wp:posOffset>
                </wp:positionH>
                <wp:positionV relativeFrom="paragraph">
                  <wp:posOffset>20320</wp:posOffset>
                </wp:positionV>
                <wp:extent cx="685800" cy="0"/>
                <wp:effectExtent l="11430" t="12700" r="7620" b="6350"/>
                <wp:wrapNone/>
                <wp:docPr id="8" name="Прямая соединительная линия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9EBB6F" id="Прямая соединительная линия 8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4.35pt,1.6pt" to="208.35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"/>
            </w:pict>
          </mc:Fallback>
        </mc:AlternateContent>
      </w:r>
      <w:r w:rsidRPr="00DD192C">
        <w:rPr>
          <w:rFonts w:ascii="Times New Roman" w:hAnsi="Times New Roman"/>
          <w:color w:val="auto"/>
          <w:sz w:val="20"/>
        </w:rPr>
        <w:t xml:space="preserve">                            с. Кичменгский Городок</w:t>
      </w:r>
    </w:p>
    <w:p w:rsidR="008414EE" w:rsidRPr="00DD192C" w:rsidRDefault="008414EE" w:rsidP="008414EE">
      <w:pPr>
        <w:widowControl w:val="0"/>
        <w:shd w:val="clear" w:color="auto" w:fill="FFFFFF"/>
        <w:autoSpaceDE w:val="0"/>
        <w:autoSpaceDN w:val="0"/>
        <w:adjustRightInd w:val="0"/>
        <w:spacing w:after="0" w:line="281" w:lineRule="exact"/>
        <w:ind w:left="14" w:right="2913"/>
        <w:rPr>
          <w:rFonts w:ascii="Times New Roman" w:hAnsi="Times New Roman"/>
          <w:color w:val="auto"/>
          <w:sz w:val="28"/>
          <w:szCs w:val="28"/>
        </w:rPr>
      </w:pPr>
      <w:r w:rsidRPr="00DD192C">
        <w:rPr>
          <w:rFonts w:ascii="Times New Roman" w:hAnsi="Times New Roman"/>
          <w:color w:val="auto"/>
          <w:sz w:val="28"/>
          <w:szCs w:val="28"/>
        </w:rPr>
        <w:t xml:space="preserve">                </w:t>
      </w: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ind w:left="-709" w:firstLine="709"/>
        <w:rPr>
          <w:rFonts w:ascii="Times New Roman" w:hAnsi="Times New Roman"/>
          <w:color w:val="auto"/>
          <w:sz w:val="28"/>
          <w:szCs w:val="28"/>
        </w:rPr>
      </w:pPr>
      <w:r w:rsidRPr="00DD192C">
        <w:rPr>
          <w:rFonts w:ascii="Times New Roman" w:hAnsi="Times New Roman"/>
          <w:color w:val="auto"/>
          <w:sz w:val="28"/>
          <w:szCs w:val="28"/>
        </w:rPr>
        <w:t>Об утверждении административного регламента</w:t>
      </w:r>
    </w:p>
    <w:p w:rsidR="008414EE" w:rsidRDefault="008414EE" w:rsidP="008414E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8414EE">
        <w:rPr>
          <w:rFonts w:ascii="Times New Roman" w:hAnsi="Times New Roman"/>
          <w:color w:val="auto"/>
          <w:sz w:val="28"/>
          <w:szCs w:val="28"/>
        </w:rPr>
        <w:t>предоставления муниципальной услуги по включению сведений о месте (площадке) накопления твердых коммунальных отходов в Реестр мест (площадок) накопления твердых коммунальных отходов</w:t>
      </w: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</w:p>
    <w:p w:rsidR="008414EE" w:rsidRPr="00DD192C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color w:val="auto"/>
          <w:sz w:val="28"/>
          <w:szCs w:val="28"/>
          <w:lang w:eastAsia="en-US"/>
        </w:rPr>
      </w:pPr>
      <w:r w:rsidRPr="00DD192C">
        <w:rPr>
          <w:rFonts w:ascii="Times New Roman" w:hAnsi="Times New Roman"/>
          <w:color w:val="auto"/>
          <w:sz w:val="28"/>
          <w:szCs w:val="28"/>
        </w:rPr>
        <w:tab/>
        <w:t xml:space="preserve">В соответствии с Федеральным законом от 06.10.2003 </w:t>
      </w:r>
      <w:hyperlink r:id="rId7" w:history="1">
        <w:r w:rsidRPr="00DD192C">
          <w:rPr>
            <w:rFonts w:ascii="Times New Roman" w:hAnsi="Times New Roman"/>
            <w:color w:val="auto"/>
            <w:sz w:val="28"/>
            <w:szCs w:val="28"/>
          </w:rPr>
          <w:t>№ 131-ФЗ</w:t>
        </w:r>
      </w:hyperlink>
      <w:r w:rsidRPr="00DD192C">
        <w:rPr>
          <w:rFonts w:ascii="Times New Roman" w:hAnsi="Times New Roman"/>
          <w:color w:val="auto"/>
          <w:sz w:val="28"/>
          <w:szCs w:val="28"/>
        </w:rPr>
        <w:t xml:space="preserve">                «Об общих принципах организации местного самоуправления в Российской Федерации», Федеральным законом от 27.07.2010 </w:t>
      </w:r>
      <w:hyperlink r:id="rId8" w:history="1">
        <w:r w:rsidRPr="00DD192C">
          <w:rPr>
            <w:rFonts w:ascii="Times New Roman" w:hAnsi="Times New Roman"/>
            <w:color w:val="auto"/>
            <w:sz w:val="28"/>
            <w:szCs w:val="28"/>
          </w:rPr>
          <w:t>№ 210-ФЗ</w:t>
        </w:r>
      </w:hyperlink>
      <w:r w:rsidRPr="00DD192C">
        <w:rPr>
          <w:rFonts w:ascii="Times New Roman" w:hAnsi="Times New Roman"/>
          <w:color w:val="auto"/>
          <w:sz w:val="28"/>
          <w:szCs w:val="28"/>
        </w:rPr>
        <w:t xml:space="preserve"> «Об организации предоставления государственных и муниципальных услуг», постановлением администрации Кичменгско-Городецкого мун</w:t>
      </w:r>
      <w:r>
        <w:rPr>
          <w:rFonts w:ascii="Times New Roman" w:hAnsi="Times New Roman"/>
          <w:color w:val="auto"/>
          <w:sz w:val="28"/>
          <w:szCs w:val="28"/>
        </w:rPr>
        <w:t>иципального района от 20.04.</w:t>
      </w:r>
      <w:r w:rsidRPr="00DD192C">
        <w:rPr>
          <w:rFonts w:ascii="Times New Roman" w:hAnsi="Times New Roman"/>
          <w:color w:val="auto"/>
          <w:sz w:val="28"/>
          <w:szCs w:val="28"/>
        </w:rPr>
        <w:t>2022 № 370 «</w:t>
      </w:r>
      <w:r w:rsidRPr="00DD192C">
        <w:rPr>
          <w:rFonts w:ascii="Times New Roman" w:hAnsi="Times New Roman"/>
          <w:bCs/>
          <w:color w:val="auto"/>
          <w:sz w:val="28"/>
          <w:szCs w:val="28"/>
          <w:lang w:eastAsia="en-US"/>
        </w:rPr>
        <w:t xml:space="preserve">Об утверждении порядка разработки утверждения административных регламентов предоставления муниципальных услуг» </w:t>
      </w:r>
      <w:r w:rsidRPr="00DD192C">
        <w:rPr>
          <w:rFonts w:ascii="Times New Roman" w:hAnsi="Times New Roman"/>
          <w:color w:val="auto"/>
          <w:sz w:val="28"/>
          <w:szCs w:val="28"/>
        </w:rPr>
        <w:t xml:space="preserve">администрация округа </w:t>
      </w:r>
      <w:r w:rsidRPr="00DD192C">
        <w:rPr>
          <w:rFonts w:ascii="Times New Roman" w:hAnsi="Times New Roman"/>
          <w:b/>
          <w:bCs/>
          <w:color w:val="auto"/>
          <w:sz w:val="28"/>
          <w:szCs w:val="28"/>
        </w:rPr>
        <w:t>ПОСТАНОВЛЯЕТ:</w:t>
      </w: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 w:rsidRPr="00DD192C">
        <w:rPr>
          <w:rFonts w:ascii="Times New Roman" w:hAnsi="Times New Roman"/>
          <w:color w:val="auto"/>
          <w:sz w:val="28"/>
          <w:szCs w:val="28"/>
        </w:rPr>
        <w:t xml:space="preserve">1. Утвердить административный </w:t>
      </w:r>
      <w:hyperlink r:id="rId9" w:history="1">
        <w:r w:rsidRPr="00DD192C">
          <w:rPr>
            <w:rFonts w:ascii="Times New Roman" w:hAnsi="Times New Roman"/>
            <w:color w:val="auto"/>
            <w:sz w:val="28"/>
            <w:szCs w:val="28"/>
          </w:rPr>
          <w:t>регламент</w:t>
        </w:r>
      </w:hyperlink>
      <w:r w:rsidRPr="00DD192C">
        <w:rPr>
          <w:rFonts w:ascii="Times New Roman" w:hAnsi="Times New Roman"/>
          <w:color w:val="auto"/>
          <w:sz w:val="28"/>
          <w:szCs w:val="28"/>
        </w:rPr>
        <w:t xml:space="preserve"> </w:t>
      </w:r>
      <w:r w:rsidRPr="008414EE">
        <w:rPr>
          <w:rFonts w:ascii="Times New Roman" w:hAnsi="Times New Roman"/>
          <w:color w:val="auto"/>
          <w:sz w:val="28"/>
          <w:szCs w:val="28"/>
        </w:rPr>
        <w:t>предоставления муниципальной услуги по включению сведений о месте (площадке) накопления твердых коммунальных отходов в Реестр мест (площадок) накопления твердых коммунальных отходов</w:t>
      </w:r>
      <w:r>
        <w:rPr>
          <w:rFonts w:ascii="Times New Roman" w:hAnsi="Times New Roman"/>
          <w:color w:val="auto"/>
          <w:sz w:val="28"/>
          <w:szCs w:val="28"/>
        </w:rPr>
        <w:t xml:space="preserve"> согласно приложению к настоящему постановлению.</w:t>
      </w: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2</w:t>
      </w:r>
      <w:r w:rsidRPr="00DD192C">
        <w:rPr>
          <w:rFonts w:ascii="Times New Roman" w:hAnsi="Times New Roman"/>
          <w:color w:val="auto"/>
          <w:sz w:val="28"/>
          <w:szCs w:val="28"/>
        </w:rPr>
        <w:t xml:space="preserve">.      Контроль за исполнением постановления возложить на заместителя главы округа по </w:t>
      </w:r>
      <w:r>
        <w:rPr>
          <w:rFonts w:ascii="Times New Roman" w:hAnsi="Times New Roman"/>
          <w:color w:val="auto"/>
          <w:sz w:val="28"/>
          <w:szCs w:val="28"/>
        </w:rPr>
        <w:t>развитию инфраструктуры</w:t>
      </w:r>
      <w:r w:rsidRPr="00DD192C">
        <w:rPr>
          <w:rFonts w:ascii="Times New Roman" w:hAnsi="Times New Roman"/>
          <w:color w:val="auto"/>
          <w:sz w:val="28"/>
          <w:szCs w:val="28"/>
        </w:rPr>
        <w:t xml:space="preserve"> Гладских А.Д.</w:t>
      </w: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3</w:t>
      </w:r>
      <w:r w:rsidRPr="00DD192C">
        <w:rPr>
          <w:rFonts w:ascii="Times New Roman" w:hAnsi="Times New Roman"/>
          <w:color w:val="auto"/>
          <w:sz w:val="28"/>
          <w:szCs w:val="28"/>
        </w:rPr>
        <w:t>.  Настоящее постановление вступает в силу после его официального опубликования в газете «Заря Севера» и подлежит размещению на официальном сайте Кичменгско - Городецкого муниципального округа в информационно-телекоммуникационной сети «Интернет».</w:t>
      </w: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auto"/>
          <w:sz w:val="20"/>
        </w:rPr>
      </w:pPr>
    </w:p>
    <w:p w:rsidR="008414EE" w:rsidRPr="00DD192C" w:rsidRDefault="008414EE" w:rsidP="008414EE">
      <w:pPr>
        <w:tabs>
          <w:tab w:val="left" w:pos="737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DD192C">
        <w:rPr>
          <w:rFonts w:ascii="Times New Roman" w:hAnsi="Times New Roman"/>
          <w:color w:val="auto"/>
          <w:sz w:val="28"/>
          <w:szCs w:val="28"/>
        </w:rPr>
        <w:t>Глава Кичменгско-Городецкого</w:t>
      </w:r>
      <w:r w:rsidRPr="00DD192C">
        <w:rPr>
          <w:rFonts w:ascii="Times New Roman" w:hAnsi="Times New Roman"/>
          <w:color w:val="auto"/>
          <w:sz w:val="28"/>
          <w:szCs w:val="28"/>
        </w:rPr>
        <w:tab/>
      </w:r>
      <w:r>
        <w:rPr>
          <w:rFonts w:ascii="Times New Roman" w:hAnsi="Times New Roman"/>
          <w:color w:val="auto"/>
          <w:sz w:val="28"/>
          <w:szCs w:val="28"/>
        </w:rPr>
        <w:t xml:space="preserve">     </w:t>
      </w:r>
      <w:r w:rsidRPr="00DD192C">
        <w:rPr>
          <w:rFonts w:ascii="Times New Roman" w:hAnsi="Times New Roman"/>
          <w:color w:val="auto"/>
          <w:sz w:val="28"/>
          <w:szCs w:val="28"/>
        </w:rPr>
        <w:t>С.А. Ордин</w:t>
      </w:r>
    </w:p>
    <w:p w:rsidR="008414EE" w:rsidRPr="00DD192C" w:rsidRDefault="008414EE" w:rsidP="008414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auto"/>
          <w:sz w:val="20"/>
        </w:rPr>
      </w:pPr>
      <w:r w:rsidRPr="00DD192C">
        <w:rPr>
          <w:rFonts w:ascii="Times New Roman" w:hAnsi="Times New Roman"/>
          <w:color w:val="auto"/>
          <w:sz w:val="28"/>
          <w:szCs w:val="28"/>
        </w:rPr>
        <w:t>муниципального округа</w:t>
      </w:r>
    </w:p>
    <w:p w:rsidR="008414EE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color w:val="auto"/>
          <w:sz w:val="26"/>
          <w:szCs w:val="26"/>
        </w:rPr>
      </w:pPr>
      <w:r w:rsidRPr="00EF73CE">
        <w:rPr>
          <w:rFonts w:ascii="Times New Roman" w:hAnsi="Times New Roman"/>
          <w:color w:val="auto"/>
          <w:sz w:val="26"/>
          <w:szCs w:val="26"/>
        </w:rPr>
        <w:t xml:space="preserve">                                                                         </w:t>
      </w:r>
    </w:p>
    <w:p w:rsidR="008414EE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color w:val="auto"/>
          <w:sz w:val="26"/>
          <w:szCs w:val="26"/>
        </w:rPr>
      </w:pPr>
    </w:p>
    <w:p w:rsidR="008414EE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color w:val="auto"/>
          <w:sz w:val="26"/>
          <w:szCs w:val="26"/>
        </w:rPr>
      </w:pPr>
    </w:p>
    <w:p w:rsidR="00CA0B7F" w:rsidRDefault="00CA0B7F">
      <w:pPr>
        <w:spacing w:after="0" w:line="240" w:lineRule="auto"/>
        <w:ind w:left="-708" w:right="-283"/>
        <w:rPr>
          <w:rFonts w:ascii="Times New Roman" w:hAnsi="Times New Roman"/>
          <w:sz w:val="28"/>
        </w:rPr>
      </w:pPr>
    </w:p>
    <w:p w:rsidR="008414EE" w:rsidRDefault="008414EE">
      <w:pPr>
        <w:spacing w:after="0" w:line="240" w:lineRule="auto"/>
        <w:ind w:left="-708" w:right="-283"/>
        <w:rPr>
          <w:rFonts w:ascii="Times New Roman" w:hAnsi="Times New Roman"/>
          <w:sz w:val="28"/>
        </w:rPr>
      </w:pPr>
    </w:p>
    <w:p w:rsidR="008414EE" w:rsidRDefault="008414EE">
      <w:pPr>
        <w:spacing w:after="0" w:line="240" w:lineRule="auto"/>
        <w:ind w:left="-708" w:right="-283"/>
        <w:rPr>
          <w:rFonts w:ascii="Times New Roman" w:hAnsi="Times New Roman"/>
          <w:sz w:val="28"/>
        </w:rPr>
      </w:pPr>
    </w:p>
    <w:p w:rsidR="008414EE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6"/>
          <w:szCs w:val="26"/>
        </w:rPr>
      </w:pPr>
    </w:p>
    <w:p w:rsidR="008414EE" w:rsidRPr="00EF73CE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auto"/>
          <w:sz w:val="26"/>
          <w:szCs w:val="26"/>
        </w:rPr>
      </w:pPr>
      <w:r>
        <w:rPr>
          <w:rFonts w:ascii="Times New Roman" w:hAnsi="Times New Roman"/>
          <w:color w:val="auto"/>
          <w:sz w:val="26"/>
          <w:szCs w:val="26"/>
        </w:rPr>
        <w:t xml:space="preserve">                                                                                        Приложение </w:t>
      </w:r>
    </w:p>
    <w:p w:rsidR="008414EE" w:rsidRPr="00EF73CE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color w:val="auto"/>
          <w:sz w:val="26"/>
          <w:szCs w:val="26"/>
        </w:rPr>
      </w:pPr>
      <w:r w:rsidRPr="00EF73CE">
        <w:rPr>
          <w:rFonts w:ascii="Times New Roman" w:hAnsi="Times New Roman"/>
          <w:color w:val="auto"/>
          <w:sz w:val="26"/>
          <w:szCs w:val="26"/>
        </w:rPr>
        <w:t xml:space="preserve">                                                           </w:t>
      </w:r>
      <w:r>
        <w:rPr>
          <w:rFonts w:ascii="Times New Roman" w:hAnsi="Times New Roman"/>
          <w:color w:val="auto"/>
          <w:sz w:val="26"/>
          <w:szCs w:val="26"/>
        </w:rPr>
        <w:t xml:space="preserve">                  к постановлению</w:t>
      </w:r>
      <w:r w:rsidRPr="00EF73CE">
        <w:rPr>
          <w:rFonts w:ascii="Times New Roman" w:hAnsi="Times New Roman"/>
          <w:color w:val="auto"/>
          <w:sz w:val="26"/>
          <w:szCs w:val="26"/>
        </w:rPr>
        <w:t xml:space="preserve"> администрации</w:t>
      </w:r>
    </w:p>
    <w:p w:rsidR="008414EE" w:rsidRPr="00EF73CE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color w:val="auto"/>
          <w:sz w:val="26"/>
          <w:szCs w:val="26"/>
        </w:rPr>
      </w:pPr>
      <w:r w:rsidRPr="00EF73CE">
        <w:rPr>
          <w:rFonts w:ascii="Times New Roman" w:hAnsi="Times New Roman"/>
          <w:color w:val="auto"/>
          <w:sz w:val="26"/>
          <w:szCs w:val="26"/>
        </w:rPr>
        <w:t xml:space="preserve">                                                                             Кичменгско – Городецкого  </w:t>
      </w:r>
    </w:p>
    <w:p w:rsidR="008414EE" w:rsidRPr="00EF73CE" w:rsidRDefault="008414EE" w:rsidP="008414EE">
      <w:pPr>
        <w:widowControl w:val="0"/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color w:val="auto"/>
          <w:sz w:val="26"/>
          <w:szCs w:val="26"/>
        </w:rPr>
      </w:pPr>
      <w:r w:rsidRPr="00EF73CE">
        <w:rPr>
          <w:rFonts w:ascii="Times New Roman" w:hAnsi="Times New Roman"/>
          <w:color w:val="auto"/>
          <w:sz w:val="26"/>
          <w:szCs w:val="26"/>
        </w:rPr>
        <w:t xml:space="preserve">                                                                             муниципального округа</w:t>
      </w:r>
    </w:p>
    <w:p w:rsidR="008414EE" w:rsidRPr="00EF73CE" w:rsidRDefault="008414EE" w:rsidP="008414EE">
      <w:pPr>
        <w:tabs>
          <w:tab w:val="left" w:pos="6600"/>
        </w:tabs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color w:val="auto"/>
          <w:sz w:val="26"/>
          <w:szCs w:val="26"/>
        </w:rPr>
      </w:pPr>
      <w:r w:rsidRPr="00EF73CE">
        <w:rPr>
          <w:rFonts w:ascii="Times New Roman" w:hAnsi="Times New Roman"/>
          <w:color w:val="auto"/>
          <w:sz w:val="26"/>
          <w:szCs w:val="26"/>
        </w:rPr>
        <w:t xml:space="preserve">                                                                             от  _______  № ________</w:t>
      </w:r>
    </w:p>
    <w:p w:rsidR="008414EE" w:rsidRDefault="008414EE">
      <w:pPr>
        <w:spacing w:after="0" w:line="240" w:lineRule="auto"/>
        <w:ind w:left="-708" w:right="-283"/>
        <w:rPr>
          <w:rFonts w:ascii="Times New Roman" w:hAnsi="Times New Roman"/>
          <w:sz w:val="28"/>
        </w:rPr>
      </w:pPr>
    </w:p>
    <w:p w:rsidR="008414EE" w:rsidRDefault="008414EE">
      <w:pPr>
        <w:spacing w:after="0" w:line="240" w:lineRule="auto"/>
        <w:ind w:left="-708" w:right="-283"/>
        <w:rPr>
          <w:rFonts w:ascii="Times New Roman" w:hAnsi="Times New Roman"/>
          <w:sz w:val="28"/>
        </w:rPr>
      </w:pPr>
    </w:p>
    <w:p w:rsidR="008414EE" w:rsidRDefault="008414EE">
      <w:pPr>
        <w:spacing w:after="0" w:line="240" w:lineRule="auto"/>
        <w:ind w:left="-708" w:right="-283"/>
        <w:rPr>
          <w:rFonts w:ascii="Times New Roman" w:hAnsi="Times New Roman"/>
          <w:sz w:val="28"/>
        </w:rPr>
      </w:pPr>
    </w:p>
    <w:p w:rsidR="00CA0B7F" w:rsidRDefault="008414EE" w:rsidP="008414EE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</w:t>
      </w:r>
      <w:r w:rsidR="0027373D">
        <w:rPr>
          <w:rFonts w:ascii="Times New Roman" w:hAnsi="Times New Roman"/>
          <w:sz w:val="28"/>
        </w:rPr>
        <w:t>дминистративный регламент предоставления муниципальной услуги по включению сведений о месте (площадке) накопления твердых коммунальных отходов в Реестр мест (площадок) накопления твердых коммунальных отходов</w:t>
      </w:r>
    </w:p>
    <w:p w:rsidR="00CA0B7F" w:rsidRDefault="00CA0B7F">
      <w:pPr>
        <w:jc w:val="center"/>
        <w:outlineLvl w:val="1"/>
        <w:rPr>
          <w:rFonts w:ascii="Times New Roman" w:hAnsi="Times New Roman"/>
          <w:sz w:val="28"/>
        </w:rPr>
      </w:pPr>
    </w:p>
    <w:p w:rsidR="00CA0B7F" w:rsidRDefault="0027373D">
      <w:pPr>
        <w:jc w:val="center"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I. Общие положения</w:t>
      </w:r>
    </w:p>
    <w:p w:rsidR="00CA0B7F" w:rsidRDefault="0027373D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1.1. Административный регламент предоставления муниципальной услуги по включению сведений о месте (площадке) накопления твердых коммунальных отходов в Реестр мест (площадок) накопления твердых коммунальных отходов (далее – административный регламент, муниципальная услуга, реестр) устанавливает порядок и стандарт предоставления муниципальной услуги.</w:t>
      </w:r>
    </w:p>
    <w:p w:rsidR="008414EE" w:rsidRDefault="0027373D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1.2. </w:t>
      </w:r>
      <w:r w:rsidR="008414EE" w:rsidRPr="008414EE">
        <w:rPr>
          <w:rFonts w:ascii="Times New Roman" w:hAnsi="Times New Roman"/>
          <w:sz w:val="28"/>
        </w:rPr>
        <w:t>Заявителями при предоставлении муниципальной услуги являются физические лица, индивидуальные предприниматели,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самоуправления), либо их уполномоченные представители (далее – заявители).</w:t>
      </w:r>
    </w:p>
    <w:p w:rsidR="008414EE" w:rsidRDefault="008414EE" w:rsidP="008414EE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 xml:space="preserve">1.3. Сведения о месте нахождения </w:t>
      </w:r>
      <w:r>
        <w:rPr>
          <w:rFonts w:ascii="Times New Roman" w:hAnsi="Times New Roman"/>
          <w:sz w:val="28"/>
        </w:rPr>
        <w:t>администрации Кичменгско-Городецкого муниципального округа (далее - Уполномоченный орган)</w:t>
      </w:r>
      <w:r w:rsidRPr="00EF73CE">
        <w:rPr>
          <w:rFonts w:ascii="Times New Roman" w:hAnsi="Times New Roman"/>
          <w:sz w:val="28"/>
        </w:rPr>
        <w:t>, контактных телефонах, адресах электронной почты, графике работы и адресах официальных сайтов размещены на официальном сайте Кичменгско – Городецкого муниципального округа, в реестре муниципальных услуг на Региональном портале.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1.4. Способы получения информации о правилах предоставления муниципальной услуги: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1) лично;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2) посредством телефонной связи;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3) посредством электронной почты;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4) посредством почтовой связи;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5) на информационных стендах в помещениях Уполномоченного органа;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6) в информационно-телекоммуникационной сети «Интернет»;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7) на официальном сайте Уполномоченного органа;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8) на Едином портале;</w:t>
      </w:r>
    </w:p>
    <w:p w:rsidR="008414EE" w:rsidRPr="00EF73CE" w:rsidRDefault="008414EE" w:rsidP="008414EE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EF73CE">
        <w:rPr>
          <w:rFonts w:ascii="Times New Roman" w:hAnsi="Times New Roman"/>
          <w:sz w:val="28"/>
        </w:rPr>
        <w:t>9) на Региональном портале.</w:t>
      </w:r>
    </w:p>
    <w:p w:rsidR="00CA0B7F" w:rsidRDefault="0027373D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1.5.</w:t>
      </w:r>
      <w:r w:rsidR="008414EE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Порядок информирования о предоставлении муниципальной услуги.</w:t>
      </w:r>
    </w:p>
    <w:p w:rsidR="00CA0B7F" w:rsidRDefault="0027373D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1.5.1.</w:t>
      </w:r>
      <w:r w:rsidR="008414EE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Информирование о предоставлении муниципальной услуги осуществляется по следующим вопросам:</w:t>
      </w:r>
    </w:p>
    <w:p w:rsidR="008414EE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1) </w:t>
      </w:r>
      <w:r w:rsidR="0027373D">
        <w:rPr>
          <w:rFonts w:ascii="Times New Roman" w:hAnsi="Times New Roman"/>
          <w:sz w:val="28"/>
        </w:rPr>
        <w:t>место нах</w:t>
      </w:r>
      <w:r>
        <w:rPr>
          <w:rFonts w:ascii="Times New Roman" w:hAnsi="Times New Roman"/>
          <w:sz w:val="28"/>
        </w:rPr>
        <w:t>ождения Уполномоченного органа;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2) </w:t>
      </w:r>
      <w:r w:rsidR="0027373D">
        <w:rPr>
          <w:rFonts w:ascii="Times New Roman" w:hAnsi="Times New Roman"/>
          <w:sz w:val="28"/>
        </w:rPr>
        <w:t>должностные лица и муниципальные служащие Уполномоченного органа, уполномоченные предоставлять муниципальную услугу</w:t>
      </w:r>
      <w:r w:rsidR="000A03FF">
        <w:rPr>
          <w:rFonts w:ascii="Times New Roman" w:hAnsi="Times New Roman"/>
          <w:sz w:val="28"/>
        </w:rPr>
        <w:t>,</w:t>
      </w:r>
      <w:r w:rsidR="0027373D">
        <w:rPr>
          <w:rFonts w:ascii="Times New Roman" w:hAnsi="Times New Roman"/>
          <w:sz w:val="28"/>
        </w:rPr>
        <w:t xml:space="preserve"> и номера контактных телефонов; 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i/>
          <w:sz w:val="28"/>
          <w:u w:val="single"/>
        </w:rPr>
      </w:pPr>
      <w:r>
        <w:rPr>
          <w:rFonts w:ascii="Times New Roman" w:hAnsi="Times New Roman"/>
          <w:sz w:val="28"/>
        </w:rPr>
        <w:t xml:space="preserve">3) </w:t>
      </w:r>
      <w:r w:rsidR="0027373D">
        <w:rPr>
          <w:rFonts w:ascii="Times New Roman" w:hAnsi="Times New Roman"/>
          <w:sz w:val="28"/>
        </w:rPr>
        <w:t>график ра</w:t>
      </w:r>
      <w:r>
        <w:rPr>
          <w:rFonts w:ascii="Times New Roman" w:hAnsi="Times New Roman"/>
          <w:sz w:val="28"/>
        </w:rPr>
        <w:t>боты Уполномоченного органа</w:t>
      </w:r>
      <w:r w:rsidR="0027373D">
        <w:rPr>
          <w:rFonts w:ascii="Times New Roman" w:hAnsi="Times New Roman"/>
          <w:sz w:val="28"/>
        </w:rPr>
        <w:t>;</w:t>
      </w:r>
    </w:p>
    <w:p w:rsidR="008414EE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4)  адрес сайта в сети «Интернет» Уполномоченного органа;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5) </w:t>
      </w:r>
      <w:r w:rsidR="0027373D">
        <w:rPr>
          <w:rFonts w:ascii="Times New Roman" w:hAnsi="Times New Roman"/>
          <w:sz w:val="28"/>
        </w:rPr>
        <w:t>адрес электронной п</w:t>
      </w:r>
      <w:r>
        <w:rPr>
          <w:rFonts w:ascii="Times New Roman" w:hAnsi="Times New Roman"/>
          <w:sz w:val="28"/>
        </w:rPr>
        <w:t>очты Уполномоченного органа</w:t>
      </w:r>
      <w:r w:rsidR="0027373D">
        <w:rPr>
          <w:rFonts w:ascii="Times New Roman" w:hAnsi="Times New Roman"/>
          <w:sz w:val="28"/>
        </w:rPr>
        <w:t>;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6) </w:t>
      </w:r>
      <w:r w:rsidR="0027373D">
        <w:rPr>
          <w:rFonts w:ascii="Times New Roman" w:hAnsi="Times New Roman"/>
          <w:sz w:val="28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7) </w:t>
      </w:r>
      <w:r w:rsidR="0027373D">
        <w:rPr>
          <w:rFonts w:ascii="Times New Roman" w:hAnsi="Times New Roman"/>
          <w:sz w:val="28"/>
        </w:rPr>
        <w:t>ход предоставления муниципальной услуги;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8) </w:t>
      </w:r>
      <w:r w:rsidR="0027373D">
        <w:rPr>
          <w:rFonts w:ascii="Times New Roman" w:hAnsi="Times New Roman"/>
          <w:sz w:val="28"/>
        </w:rPr>
        <w:t>административные процедуры предоставления муниципальной услуги;</w:t>
      </w:r>
    </w:p>
    <w:p w:rsidR="00CA0B7F" w:rsidRDefault="008414EE">
      <w:pPr>
        <w:tabs>
          <w:tab w:val="left" w:pos="540"/>
        </w:tabs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9) </w:t>
      </w:r>
      <w:r w:rsidR="0027373D">
        <w:rPr>
          <w:rFonts w:ascii="Times New Roman" w:hAnsi="Times New Roman"/>
          <w:sz w:val="28"/>
        </w:rPr>
        <w:t>срок предоставления муниципальной услуги;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10) </w:t>
      </w:r>
      <w:r w:rsidR="0027373D">
        <w:rPr>
          <w:rFonts w:ascii="Times New Roman" w:hAnsi="Times New Roman"/>
          <w:sz w:val="28"/>
        </w:rPr>
        <w:t>порядок и формы контроля за предоставлением муниципальной услуги;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11) </w:t>
      </w:r>
      <w:r w:rsidR="0027373D">
        <w:rPr>
          <w:rFonts w:ascii="Times New Roman" w:hAnsi="Times New Roman"/>
          <w:sz w:val="28"/>
        </w:rPr>
        <w:t>основания для отказа в предоставлении муниципальной услуги;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12) </w:t>
      </w:r>
      <w:r w:rsidR="0027373D">
        <w:rPr>
          <w:rFonts w:ascii="Times New Roman" w:hAnsi="Times New Roman"/>
          <w:sz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</w:t>
      </w:r>
      <w:r w:rsidR="000A03FF">
        <w:rPr>
          <w:rFonts w:ascii="Times New Roman" w:hAnsi="Times New Roman"/>
          <w:sz w:val="28"/>
        </w:rPr>
        <w:t>оставления муниципальной услуги;</w:t>
      </w:r>
    </w:p>
    <w:p w:rsidR="00CA0B7F" w:rsidRDefault="008414EE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13) </w:t>
      </w:r>
      <w:r w:rsidR="0027373D">
        <w:rPr>
          <w:rFonts w:ascii="Times New Roman" w:hAnsi="Times New Roman"/>
          <w:sz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8414EE" w:rsidRPr="008414EE" w:rsidRDefault="004B635A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1.5.2. </w:t>
      </w:r>
      <w:r w:rsidR="008414EE" w:rsidRPr="008414EE">
        <w:rPr>
          <w:rFonts w:ascii="Times New Roman" w:hAnsi="Times New Roman"/>
          <w:sz w:val="28"/>
        </w:rPr>
        <w:t>Информирование (консультирование) осуществляется специалистами Уполномоченного органа,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Информирование проводится на русском языке в форме индивидуального и публичного информирования.</w:t>
      </w:r>
    </w:p>
    <w:p w:rsidR="008414EE" w:rsidRPr="008414EE" w:rsidRDefault="0027373D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1.5.3. </w:t>
      </w:r>
      <w:r w:rsidR="008414EE" w:rsidRPr="008414EE">
        <w:rPr>
          <w:rFonts w:ascii="Times New Roman" w:hAnsi="Times New Roman"/>
          <w:sz w:val="28"/>
        </w:rPr>
        <w:t>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8414EE" w:rsidRP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8414EE" w:rsidRP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 xml:space="preserve"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</w:t>
      </w:r>
      <w:r w:rsidRPr="008414EE">
        <w:rPr>
          <w:rFonts w:ascii="Times New Roman" w:hAnsi="Times New Roman"/>
          <w:sz w:val="28"/>
        </w:rPr>
        <w:lastRenderedPageBreak/>
        <w:t>предоставлении муниципальной услуги.</w:t>
      </w:r>
    </w:p>
    <w:p w:rsidR="008414EE" w:rsidRP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В случае если предоставление информации, необходимой заявителю, не представляется возможным посредством телефона, сотрудник Уполномоченного органа,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8414EE" w:rsidRP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Уполномоченного органа. </w:t>
      </w:r>
    </w:p>
    <w:p w:rsid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8414EE" w:rsidRPr="008414EE" w:rsidRDefault="0027373D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1.5.4. </w:t>
      </w:r>
      <w:r w:rsidR="008414EE" w:rsidRPr="008414EE">
        <w:rPr>
          <w:rFonts w:ascii="Times New Roman" w:hAnsi="Times New Roman"/>
          <w:sz w:val="28"/>
        </w:rPr>
        <w:t>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:rsid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8414EE" w:rsidRDefault="0027373D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1.5.5. </w:t>
      </w:r>
      <w:r w:rsidR="008414EE" w:rsidRPr="008414EE">
        <w:rPr>
          <w:rFonts w:ascii="Times New Roman" w:hAnsi="Times New Roman"/>
          <w:sz w:val="28"/>
        </w:rPr>
        <w:t>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Главой Кичменгско – Городецкого муниципального округа.</w:t>
      </w:r>
    </w:p>
    <w:p w:rsidR="008414EE" w:rsidRPr="008414EE" w:rsidRDefault="0027373D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1.5.6. </w:t>
      </w:r>
      <w:r w:rsidR="008414EE" w:rsidRPr="008414EE">
        <w:rPr>
          <w:rFonts w:ascii="Times New Roman" w:hAnsi="Times New Roman"/>
          <w:sz w:val="28"/>
        </w:rPr>
        <w:t>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8414EE" w:rsidRP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1) в средствах массовой информации;</w:t>
      </w:r>
    </w:p>
    <w:p w:rsidR="008414EE" w:rsidRP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2) на сайте в сети Интернет;</w:t>
      </w:r>
    </w:p>
    <w:p w:rsidR="008414EE" w:rsidRP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3) на Едином портале;</w:t>
      </w:r>
    </w:p>
    <w:p w:rsidR="008414EE" w:rsidRP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4) на Региональном портале;</w:t>
      </w:r>
    </w:p>
    <w:p w:rsidR="008414EE" w:rsidRDefault="008414EE" w:rsidP="008414EE">
      <w:pPr>
        <w:widowControl w:val="0"/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 w:rsidRPr="008414EE">
        <w:rPr>
          <w:rFonts w:ascii="Times New Roman" w:hAnsi="Times New Roman"/>
          <w:sz w:val="28"/>
        </w:rPr>
        <w:t>5) на информационных стендах Уполномоченного органа.</w:t>
      </w:r>
    </w:p>
    <w:p w:rsidR="008414EE" w:rsidRPr="008414EE" w:rsidRDefault="008414EE" w:rsidP="008414EE">
      <w:pPr>
        <w:rPr>
          <w:rFonts w:ascii="Times New Roman" w:hAnsi="Times New Roman"/>
          <w:sz w:val="28"/>
        </w:rPr>
      </w:pPr>
    </w:p>
    <w:p w:rsidR="00CA0B7F" w:rsidRPr="008414EE" w:rsidRDefault="0027373D" w:rsidP="008414EE">
      <w:pPr>
        <w:tabs>
          <w:tab w:val="left" w:pos="1635"/>
        </w:tabs>
        <w:jc w:val="center"/>
        <w:rPr>
          <w:rFonts w:ascii="Times New Roman" w:hAnsi="Times New Roman"/>
          <w:sz w:val="28"/>
          <w:szCs w:val="28"/>
        </w:rPr>
      </w:pPr>
      <w:r w:rsidRPr="008414EE">
        <w:rPr>
          <w:rFonts w:ascii="Times New Roman" w:hAnsi="Times New Roman"/>
          <w:sz w:val="28"/>
          <w:szCs w:val="28"/>
        </w:rPr>
        <w:t>II. Стандарт предоставления муниципальной услуги</w:t>
      </w:r>
    </w:p>
    <w:p w:rsidR="00CA0B7F" w:rsidRDefault="0027373D" w:rsidP="008414EE">
      <w:pPr>
        <w:pStyle w:val="4"/>
        <w:tabs>
          <w:tab w:val="clear" w:pos="0"/>
          <w:tab w:val="left" w:pos="360"/>
        </w:tabs>
        <w:spacing w:before="0"/>
        <w:rPr>
          <w:i/>
        </w:rPr>
      </w:pPr>
      <w:r>
        <w:rPr>
          <w:i/>
        </w:rPr>
        <w:t>2.1. Наименование муниципальной услуги</w:t>
      </w:r>
    </w:p>
    <w:p w:rsidR="00CA0B7F" w:rsidRDefault="00CA0B7F">
      <w:pPr>
        <w:pStyle w:val="4"/>
        <w:tabs>
          <w:tab w:val="clear" w:pos="0"/>
          <w:tab w:val="left" w:pos="709"/>
        </w:tabs>
        <w:spacing w:before="0"/>
        <w:ind w:firstLine="709"/>
        <w:jc w:val="both"/>
      </w:pPr>
    </w:p>
    <w:p w:rsidR="00CA0B7F" w:rsidRDefault="0027373D">
      <w:pPr>
        <w:pStyle w:val="4"/>
        <w:tabs>
          <w:tab w:val="clear" w:pos="0"/>
          <w:tab w:val="left" w:pos="709"/>
        </w:tabs>
        <w:spacing w:before="0"/>
        <w:ind w:firstLine="709"/>
        <w:jc w:val="both"/>
      </w:pPr>
      <w:r>
        <w:t xml:space="preserve">Включение сведений о месте (площадке) накопления твердых коммунальных отходов в реестр. </w:t>
      </w:r>
    </w:p>
    <w:p w:rsidR="00CA0B7F" w:rsidRDefault="00CA0B7F">
      <w:pPr>
        <w:spacing w:after="0" w:line="240" w:lineRule="auto"/>
        <w:rPr>
          <w:rFonts w:ascii="Times New Roman" w:hAnsi="Times New Roman"/>
          <w:sz w:val="28"/>
        </w:rPr>
      </w:pPr>
    </w:p>
    <w:p w:rsidR="00CA0B7F" w:rsidRDefault="0027373D">
      <w:pPr>
        <w:pStyle w:val="4"/>
        <w:spacing w:before="0"/>
        <w:rPr>
          <w:i/>
        </w:rPr>
      </w:pPr>
      <w:r>
        <w:rPr>
          <w:i/>
        </w:rPr>
        <w:lastRenderedPageBreak/>
        <w:t>2.2. Наименование органа местного самоуправления, предоставляющего муниципальную услугу</w:t>
      </w:r>
    </w:p>
    <w:p w:rsidR="00CA0B7F" w:rsidRDefault="00CA0B7F">
      <w:pPr>
        <w:spacing w:after="0" w:line="240" w:lineRule="auto"/>
        <w:rPr>
          <w:rFonts w:ascii="Times New Roman" w:hAnsi="Times New Roman"/>
          <w:sz w:val="28"/>
        </w:rPr>
      </w:pPr>
    </w:p>
    <w:p w:rsidR="00C83FD6" w:rsidRDefault="0027373D" w:rsidP="00C83FD6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pacing w:val="-4"/>
          <w:sz w:val="28"/>
        </w:rPr>
      </w:pPr>
      <w:r>
        <w:rPr>
          <w:rFonts w:ascii="Times New Roman" w:hAnsi="Times New Roman"/>
          <w:sz w:val="28"/>
        </w:rPr>
        <w:t xml:space="preserve">2.2.1. </w:t>
      </w:r>
      <w:r w:rsidR="00C83FD6" w:rsidRPr="00C83FD6">
        <w:rPr>
          <w:rFonts w:ascii="Times New Roman" w:hAnsi="Times New Roman"/>
          <w:spacing w:val="-4"/>
          <w:sz w:val="28"/>
        </w:rPr>
        <w:t>Муниципальная услуга предоставляется администрацией Кичменгско-Городецкого муниципального округа в лице отдела экологии и природопользования администрации Кичменгско – Городецкого муниципального округа.</w:t>
      </w:r>
    </w:p>
    <w:p w:rsidR="00C83FD6" w:rsidRDefault="00C83FD6" w:rsidP="00C83FD6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pacing w:val="-4"/>
          <w:sz w:val="28"/>
        </w:rPr>
      </w:pPr>
      <w:r w:rsidRPr="00C83FD6">
        <w:rPr>
          <w:rFonts w:ascii="Times New Roman" w:hAnsi="Times New Roman"/>
          <w:spacing w:val="-4"/>
          <w:sz w:val="28"/>
        </w:rPr>
        <w:t>2.2.2. Должностные лица, ответственные за предоставление муниципальной услуги, определяются распоряжением Уполномоченного органа, которое размещается на официальном сайте Уполномоченного органа, на информационном стенде Уполномоченного органа.</w:t>
      </w:r>
    </w:p>
    <w:p w:rsidR="00CA0B7F" w:rsidRDefault="0027373D">
      <w:pPr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>2</w:t>
      </w:r>
      <w:r w:rsidR="00C83FD6">
        <w:rPr>
          <w:rFonts w:ascii="Times New Roman" w:hAnsi="Times New Roman"/>
          <w:sz w:val="28"/>
        </w:rPr>
        <w:t>.2.3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color w:val="FF0000"/>
          <w:sz w:val="28"/>
        </w:rPr>
        <w:t xml:space="preserve"> </w:t>
      </w:r>
      <w:r>
        <w:rPr>
          <w:rFonts w:ascii="Times New Roman" w:hAnsi="Times New Roman"/>
          <w:sz w:val="28"/>
        </w:rPr>
        <w:t>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>
        <w:rPr>
          <w:rFonts w:ascii="Times New Roman" w:hAnsi="Times New Roman"/>
          <w:i/>
          <w:sz w:val="28"/>
        </w:rPr>
        <w:t>.</w:t>
      </w:r>
    </w:p>
    <w:p w:rsidR="009C28AA" w:rsidRPr="009C28AA" w:rsidRDefault="009C28AA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9C28AA">
        <w:rPr>
          <w:rFonts w:ascii="Times New Roman" w:hAnsi="Times New Roman"/>
          <w:sz w:val="28"/>
        </w:rPr>
        <w:t>2.2.4. Муниципальная услуга через МФЦ не предоставляется.</w:t>
      </w:r>
    </w:p>
    <w:p w:rsidR="00CA0B7F" w:rsidRDefault="00CA0B7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2.3. Результат предоставления муниципальной услуги</w:t>
      </w:r>
    </w:p>
    <w:p w:rsidR="00CA0B7F" w:rsidRDefault="00CA0B7F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</w:p>
    <w:p w:rsidR="00CA0B7F" w:rsidRDefault="0027373D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Результатом предоставления муниципальной услуги является:</w:t>
      </w:r>
    </w:p>
    <w:p w:rsidR="00CA0B7F" w:rsidRDefault="0027373D">
      <w:pPr>
        <w:spacing w:before="120" w:after="120" w:line="240" w:lineRule="auto"/>
        <w:ind w:left="120" w:right="120" w:firstLine="420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решение о включении в реестр сведений о месте (площадке) накопления твердых коммунальных отходов;</w:t>
      </w:r>
    </w:p>
    <w:p w:rsidR="00CA0B7F" w:rsidRDefault="0027373D">
      <w:pPr>
        <w:spacing w:before="120" w:after="120" w:line="240" w:lineRule="auto"/>
        <w:ind w:left="120" w:right="120" w:firstLine="420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решение об отказе во включении в реестр сведений о месте (площадке) накопления твердых коммунальных отходов.</w:t>
      </w:r>
    </w:p>
    <w:p w:rsidR="00CA0B7F" w:rsidRDefault="0027373D">
      <w:pPr>
        <w:spacing w:before="120" w:after="120"/>
        <w:ind w:left="120" w:right="1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 </w:t>
      </w:r>
    </w:p>
    <w:p w:rsidR="00CA0B7F" w:rsidRDefault="0027373D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2.4. Срок предоставления муниципальной услуги</w:t>
      </w:r>
    </w:p>
    <w:p w:rsidR="00CA0B7F" w:rsidRDefault="00CA0B7F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</w:rPr>
      </w:pPr>
    </w:p>
    <w:p w:rsidR="00CA0B7F" w:rsidRDefault="0027373D">
      <w:pPr>
        <w:spacing w:before="120" w:after="120" w:line="240" w:lineRule="auto"/>
        <w:ind w:left="119" w:right="119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Срок предоставления муниципальной услуги составляет не более 10 (десяти) рабочих дней со дня получения заявки о предоставлении муниципальной услуги и прилагаемых к ней документов Уполномоченный орган.</w:t>
      </w:r>
    </w:p>
    <w:p w:rsidR="00D1011C" w:rsidRDefault="00D1011C">
      <w:pPr>
        <w:spacing w:before="120" w:after="120" w:line="240" w:lineRule="auto"/>
        <w:ind w:left="119" w:right="119" w:firstLine="567"/>
        <w:contextualSpacing/>
        <w:jc w:val="both"/>
        <w:rPr>
          <w:rFonts w:ascii="Times New Roman" w:hAnsi="Times New Roman"/>
          <w:sz w:val="28"/>
        </w:rPr>
      </w:pPr>
      <w:r w:rsidRPr="00D1011C">
        <w:rPr>
          <w:rFonts w:ascii="Times New Roman" w:hAnsi="Times New Roman"/>
          <w:sz w:val="28"/>
        </w:rPr>
        <w:t xml:space="preserve">В случае направления запроса в территориальный орган федерального органа исполнительной власти, уполномоченного осуществлять федеральный государственный санитарно-эпидемиологический надзор, срок рассмотрения заявки может быть увеличен по решению Уполномоченного органа до 20 </w:t>
      </w:r>
      <w:r>
        <w:rPr>
          <w:rFonts w:ascii="Times New Roman" w:hAnsi="Times New Roman"/>
          <w:sz w:val="28"/>
        </w:rPr>
        <w:t>рабочих</w:t>
      </w:r>
      <w:r w:rsidRPr="00D1011C">
        <w:rPr>
          <w:rFonts w:ascii="Times New Roman" w:hAnsi="Times New Roman"/>
          <w:sz w:val="28"/>
        </w:rPr>
        <w:t xml:space="preserve"> дней, при этом заявителю не позднее 3 календарных дней со дня принятия такого решения Уполномоченным органом направляется соответствующее уведомление.</w:t>
      </w:r>
    </w:p>
    <w:p w:rsidR="00CA0B7F" w:rsidRDefault="00CA0B7F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</w:p>
    <w:p w:rsidR="00CA0B7F" w:rsidRDefault="0027373D">
      <w:pPr>
        <w:spacing w:after="0" w:line="240" w:lineRule="auto"/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sz w:val="28"/>
        </w:rPr>
        <w:t>2.5. Правовые основания для предоставления муниципальной услуги</w:t>
      </w:r>
      <w:r>
        <w:rPr>
          <w:rFonts w:ascii="Times New Roman" w:hAnsi="Times New Roman"/>
          <w:vertAlign w:val="superscript"/>
        </w:rPr>
        <w:t xml:space="preserve"> </w:t>
      </w:r>
    </w:p>
    <w:p w:rsidR="00CA0B7F" w:rsidRDefault="00CA0B7F">
      <w:pPr>
        <w:spacing w:after="0" w:line="240" w:lineRule="auto"/>
        <w:ind w:firstLine="709"/>
        <w:rPr>
          <w:rFonts w:ascii="Times New Roman" w:hAnsi="Times New Roman"/>
          <w:sz w:val="28"/>
        </w:rPr>
      </w:pPr>
    </w:p>
    <w:p w:rsidR="00C83FD6" w:rsidRPr="00C83FD6" w:rsidRDefault="00C83FD6" w:rsidP="00C83FD6">
      <w:pPr>
        <w:ind w:firstLine="708"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 xml:space="preserve">Перечень нормативных правовых актов, регламентирующих предоставление муниципальной услуги, размещен на официальном сайте </w:t>
      </w:r>
      <w:r w:rsidRPr="00C83FD6">
        <w:rPr>
          <w:rFonts w:ascii="Times New Roman" w:hAnsi="Times New Roman"/>
          <w:sz w:val="28"/>
        </w:rPr>
        <w:lastRenderedPageBreak/>
        <w:t>Кичменгско – Городецкого муниципального округа, в реестре муниципальных услуг и на Региональном портале.</w:t>
      </w:r>
    </w:p>
    <w:p w:rsidR="00CA0B7F" w:rsidRDefault="00CA0B7F">
      <w:pPr>
        <w:spacing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:rsidR="00CA0B7F" w:rsidRDefault="0027373D">
      <w:pPr>
        <w:widowControl w:val="0"/>
        <w:ind w:firstLine="72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заявителем</w:t>
      </w:r>
    </w:p>
    <w:p w:rsidR="00CA0B7F" w:rsidRDefault="0027373D">
      <w:pPr>
        <w:pStyle w:val="4"/>
        <w:tabs>
          <w:tab w:val="left" w:pos="426"/>
          <w:tab w:val="left" w:pos="709"/>
        </w:tabs>
        <w:spacing w:before="0"/>
        <w:ind w:firstLine="567"/>
        <w:contextualSpacing/>
        <w:jc w:val="both"/>
      </w:pPr>
      <w:r>
        <w:t>2.6.1. Для предоставления муниципальной услуги заявитель представляет:</w:t>
      </w:r>
    </w:p>
    <w:p w:rsidR="00CA0B7F" w:rsidRDefault="0027373D">
      <w:pPr>
        <w:pStyle w:val="4"/>
        <w:tabs>
          <w:tab w:val="left" w:pos="426"/>
          <w:tab w:val="left" w:pos="709"/>
        </w:tabs>
        <w:spacing w:before="0"/>
        <w:ind w:firstLine="567"/>
        <w:contextualSpacing/>
        <w:jc w:val="both"/>
      </w:pPr>
      <w:r>
        <w:t xml:space="preserve">заявление </w:t>
      </w:r>
      <w:r w:rsidR="00C83FD6">
        <w:t>по форме согласно приложению № 1</w:t>
      </w:r>
      <w:r>
        <w:t xml:space="preserve"> к административному регламенту.</w:t>
      </w:r>
    </w:p>
    <w:p w:rsidR="00CA0B7F" w:rsidRDefault="0027373D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Заявление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:rsidR="00CA0B7F" w:rsidRDefault="0027373D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:rsidR="00C83FD6" w:rsidRDefault="00C83FD6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>Заявление по просьбе заявителя может быть заполнено специалистом, ответственным за прием документов, с помощью компьютера или от руки. Заявитель вписывает в заявление от руки свои фамилию, имя, отчество (полностью) и ставит подпись.</w:t>
      </w:r>
    </w:p>
    <w:p w:rsidR="00CA0B7F" w:rsidRDefault="0027373D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заполнении заявления не допускается использование сокращений слов и аббревиатур.</w:t>
      </w:r>
    </w:p>
    <w:p w:rsidR="00CA0B7F" w:rsidRDefault="0027373D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Форма заявления размещается на официальном сайте Уполномоченного органа в сети «Интернет» с возможностью бесплатного копирования;</w:t>
      </w:r>
    </w:p>
    <w:p w:rsidR="00CA0B7F" w:rsidRDefault="0027373D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2.6.2. К заявлению прилагаются следующие документы:</w:t>
      </w:r>
    </w:p>
    <w:p w:rsidR="00CA0B7F" w:rsidRDefault="0027373D">
      <w:pPr>
        <w:widowControl w:val="0"/>
        <w:spacing w:before="24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2.6.2.1. Документ, удостоверяющий личность заявителя (при личном обращении).</w:t>
      </w:r>
    </w:p>
    <w:p w:rsidR="00CA0B7F" w:rsidRDefault="0027373D">
      <w:pPr>
        <w:widowControl w:val="0"/>
        <w:spacing w:before="24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2.6.2.7. Документ, подтверждающий полномочия представителя заявителя (в случае обращения за получением муниципальной услуги представителя заявителя).</w:t>
      </w:r>
    </w:p>
    <w:p w:rsidR="00CA0B7F" w:rsidRDefault="0027373D">
      <w:pPr>
        <w:spacing w:after="0" w:line="240" w:lineRule="auto"/>
        <w:ind w:firstLine="567"/>
        <w:contextualSpacing/>
        <w:jc w:val="both"/>
        <w:outlineLvl w:val="0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>В качестве документа, подтверждающего полномочия на осуществление действий от имени заявителя, может быть представлена:</w:t>
      </w:r>
    </w:p>
    <w:p w:rsidR="00CA0B7F" w:rsidRDefault="0027373D">
      <w:pPr>
        <w:spacing w:after="0" w:line="240" w:lineRule="auto"/>
        <w:ind w:firstLine="567"/>
        <w:contextualSpacing/>
        <w:jc w:val="both"/>
        <w:outlineLvl w:val="0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>доверенность, заверенная нотариально (в случае обращения за получением муниципальной услуги представителя физического лица, в том числе индивидуального предпринимателя);</w:t>
      </w:r>
    </w:p>
    <w:p w:rsidR="00CA0B7F" w:rsidRDefault="0027373D">
      <w:pPr>
        <w:spacing w:after="0" w:line="240" w:lineRule="auto"/>
        <w:ind w:firstLine="567"/>
        <w:contextualSpacing/>
        <w:jc w:val="both"/>
        <w:outlineLvl w:val="0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>доверенность, подписанная правомочным должностным лицом организации и печатью (при наличии) либо ко</w:t>
      </w:r>
      <w:r w:rsidR="00C83FD6">
        <w:rPr>
          <w:rFonts w:ascii="Times New Roman" w:hAnsi="Times New Roman"/>
          <w:color w:val="000000" w:themeColor="text1"/>
          <w:sz w:val="28"/>
        </w:rPr>
        <w:t xml:space="preserve">пия решения о назначении или об </w:t>
      </w:r>
      <w:r>
        <w:rPr>
          <w:rFonts w:ascii="Times New Roman" w:hAnsi="Times New Roman"/>
          <w:color w:val="000000" w:themeColor="text1"/>
          <w:sz w:val="28"/>
        </w:rPr>
        <w:t>избрании</w:t>
      </w:r>
      <w:r w:rsidR="00C83FD6">
        <w:rPr>
          <w:rFonts w:ascii="Times New Roman" w:hAnsi="Times New Roman"/>
          <w:color w:val="000000" w:themeColor="text1"/>
          <w:sz w:val="28"/>
        </w:rPr>
        <w:t>,</w:t>
      </w:r>
      <w:r>
        <w:rPr>
          <w:rFonts w:ascii="Times New Roman" w:hAnsi="Times New Roman"/>
          <w:color w:val="000000" w:themeColor="text1"/>
          <w:sz w:val="28"/>
        </w:rPr>
        <w:t xml:space="preserve">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муниципальной услуги представителя юридического лица).</w:t>
      </w:r>
    </w:p>
    <w:p w:rsidR="00C83FD6" w:rsidRPr="00C83FD6" w:rsidRDefault="0027373D" w:rsidP="00C83FD6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2.6.3. </w:t>
      </w:r>
      <w:r w:rsidR="00C83FD6" w:rsidRPr="00C83FD6">
        <w:rPr>
          <w:rFonts w:ascii="Times New Roman" w:hAnsi="Times New Roman"/>
          <w:sz w:val="28"/>
        </w:rPr>
        <w:t>Заявление и прилагаемые документы могут быть представлены следующими способами:</w:t>
      </w:r>
    </w:p>
    <w:p w:rsidR="00C83FD6" w:rsidRPr="00C83FD6" w:rsidRDefault="00C83FD6" w:rsidP="00C83FD6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lastRenderedPageBreak/>
        <w:t>1) путем личного обращения в Уполномоченный орган либо через своих представителей;</w:t>
      </w:r>
    </w:p>
    <w:p w:rsidR="00C83FD6" w:rsidRPr="00C83FD6" w:rsidRDefault="00C83FD6" w:rsidP="00C83FD6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>2) посредством почтовой связи;</w:t>
      </w:r>
    </w:p>
    <w:p w:rsidR="00C83FD6" w:rsidRPr="00C83FD6" w:rsidRDefault="00C83FD6" w:rsidP="00C83FD6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>3) по электронной почте;</w:t>
      </w:r>
    </w:p>
    <w:p w:rsidR="00C83FD6" w:rsidRPr="00C83FD6" w:rsidRDefault="00C83FD6" w:rsidP="00C83FD6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>4) посредством Единого портала.</w:t>
      </w:r>
    </w:p>
    <w:p w:rsidR="00C83FD6" w:rsidRDefault="00C83FD6" w:rsidP="00C83FD6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>Заявление и документы, предоставляемые в форме электронного документа, подписываются в соответствии с требованиями Федерального закона от 6 апреля 2011 года № 63-ФЗ «Об электронной подписи» и статей 21 и 212 Федерального закона от 27 июля 2010 года № 210-ФЗ «Об организации предоставления государственных и муниципальных услуг».</w:t>
      </w:r>
    </w:p>
    <w:p w:rsidR="00CA0B7F" w:rsidRDefault="0027373D" w:rsidP="00C83FD6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2.6.4. Документ, подтверждающий полномочия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организации.</w:t>
      </w:r>
    </w:p>
    <w:p w:rsidR="00CA0B7F" w:rsidRDefault="0027373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</w:t>
      </w:r>
      <w:r w:rsidR="00C83FD6">
        <w:rPr>
          <w:rFonts w:ascii="Times New Roman" w:hAnsi="Times New Roman"/>
          <w:sz w:val="28"/>
        </w:rPr>
        <w:t xml:space="preserve">ся усиленной квалифицированной </w:t>
      </w:r>
      <w:r>
        <w:rPr>
          <w:rFonts w:ascii="Times New Roman" w:hAnsi="Times New Roman"/>
          <w:sz w:val="28"/>
        </w:rPr>
        <w:t>электронной подписью нотариуса.</w:t>
      </w:r>
    </w:p>
    <w:p w:rsidR="00CA0B7F" w:rsidRDefault="0027373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2.6.5.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:rsidR="00CA0B7F" w:rsidRDefault="0027373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:rsidR="00CA0B7F" w:rsidRDefault="0027373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2.6.7. 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</w:p>
    <w:p w:rsidR="00CA0B7F" w:rsidRDefault="0027373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CA0B7F" w:rsidRDefault="0027373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CA0B7F" w:rsidRDefault="00CA0B7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CA0B7F" w:rsidRDefault="0027373D">
      <w:pPr>
        <w:tabs>
          <w:tab w:val="left" w:pos="851"/>
        </w:tabs>
        <w:spacing w:after="0" w:line="240" w:lineRule="auto"/>
        <w:ind w:firstLine="540"/>
        <w:jc w:val="center"/>
        <w:outlineLvl w:val="1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2.7.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CA0B7F" w:rsidRDefault="00CA0B7F">
      <w:pPr>
        <w:tabs>
          <w:tab w:val="left" w:pos="851"/>
        </w:tabs>
        <w:spacing w:after="0" w:line="240" w:lineRule="auto"/>
        <w:ind w:firstLine="567"/>
        <w:contextualSpacing/>
        <w:outlineLvl w:val="1"/>
        <w:rPr>
          <w:rFonts w:ascii="Times New Roman" w:hAnsi="Times New Roman"/>
          <w:sz w:val="28"/>
        </w:rPr>
      </w:pPr>
    </w:p>
    <w:p w:rsidR="00C83FD6" w:rsidRDefault="0027373D" w:rsidP="00C83FD6">
      <w:pPr>
        <w:tabs>
          <w:tab w:val="left" w:pos="851"/>
        </w:tabs>
        <w:spacing w:after="0" w:line="240" w:lineRule="auto"/>
        <w:ind w:firstLine="567"/>
        <w:contextualSpacing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2.7.1. </w:t>
      </w:r>
      <w:r w:rsidR="00C83FD6" w:rsidRPr="00C83FD6">
        <w:rPr>
          <w:rFonts w:ascii="Times New Roman" w:hAnsi="Times New Roman"/>
          <w:sz w:val="28"/>
        </w:rPr>
        <w:t>Заявитель по своему усмотрению вправе представить следующие документы (сведения):</w:t>
      </w:r>
    </w:p>
    <w:p w:rsidR="00CA0B7F" w:rsidRDefault="0027373D" w:rsidP="00C83FD6">
      <w:pPr>
        <w:tabs>
          <w:tab w:val="left" w:pos="851"/>
        </w:tabs>
        <w:spacing w:after="0" w:line="240" w:lineRule="auto"/>
        <w:ind w:firstLine="567"/>
        <w:contextualSpacing/>
        <w:jc w:val="both"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 разрешение на использование земель или земельного участка, находящихся в государственной или муниципальной собственности, без предоставления земельных участков и установления сервитута в случае, если соответствующий земельный участок не был предоставлен заявителю и отсутствует соглашение об установлении сервитута;</w:t>
      </w:r>
    </w:p>
    <w:p w:rsidR="00CA0B7F" w:rsidRDefault="0027373D" w:rsidP="00C83FD6">
      <w:pPr>
        <w:spacing w:before="120" w:after="120" w:line="240" w:lineRule="auto"/>
        <w:ind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схема инженерных коммуникаций (сетей);</w:t>
      </w:r>
    </w:p>
    <w:p w:rsidR="00CA0B7F" w:rsidRDefault="0027373D">
      <w:pPr>
        <w:spacing w:before="120" w:after="120" w:line="240" w:lineRule="auto"/>
        <w:ind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3) правоустанавливающие документы на земельный участок, на котором расположено место (площадка) накопления твердых коммунальных отходов.</w:t>
      </w:r>
    </w:p>
    <w:p w:rsidR="00C83FD6" w:rsidRPr="00C83FD6" w:rsidRDefault="0027373D" w:rsidP="00C83FD6">
      <w:pPr>
        <w:spacing w:before="120" w:after="120" w:line="240" w:lineRule="auto"/>
        <w:ind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2.7.2. </w:t>
      </w:r>
      <w:r w:rsidR="00C83FD6" w:rsidRPr="00C83FD6">
        <w:rPr>
          <w:rFonts w:ascii="Times New Roman" w:hAnsi="Times New Roman"/>
          <w:sz w:val="28"/>
        </w:rPr>
        <w:t>Документы, указанные в пункте 2.7.1 административного регламента, могут быть представлены следующими способами:</w:t>
      </w:r>
    </w:p>
    <w:p w:rsidR="00C83FD6" w:rsidRPr="00C83FD6" w:rsidRDefault="00C83FD6" w:rsidP="00C83FD6">
      <w:pPr>
        <w:spacing w:before="120" w:after="120" w:line="240" w:lineRule="auto"/>
        <w:ind w:right="120"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>1) путем обращения в Уполномоченный орган лично либо через своих представителей;</w:t>
      </w:r>
    </w:p>
    <w:p w:rsidR="00C83FD6" w:rsidRPr="00C83FD6" w:rsidRDefault="00C83FD6" w:rsidP="00C83FD6">
      <w:pPr>
        <w:spacing w:before="120" w:after="120" w:line="240" w:lineRule="auto"/>
        <w:ind w:right="120"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>2) посредством почтовой связи;</w:t>
      </w:r>
    </w:p>
    <w:p w:rsidR="00C83FD6" w:rsidRPr="00C83FD6" w:rsidRDefault="00C83FD6" w:rsidP="00C83FD6">
      <w:pPr>
        <w:spacing w:before="120" w:after="120" w:line="240" w:lineRule="auto"/>
        <w:ind w:right="120"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>3) по электронной почте;</w:t>
      </w:r>
    </w:p>
    <w:p w:rsidR="00C83FD6" w:rsidRDefault="00C83FD6" w:rsidP="00C83FD6">
      <w:pPr>
        <w:spacing w:before="120" w:after="120" w:line="240" w:lineRule="auto"/>
        <w:ind w:right="120" w:firstLine="567"/>
        <w:contextualSpacing/>
        <w:jc w:val="both"/>
        <w:rPr>
          <w:rFonts w:ascii="Times New Roman" w:hAnsi="Times New Roman"/>
          <w:sz w:val="28"/>
        </w:rPr>
      </w:pPr>
      <w:r w:rsidRPr="00C83FD6">
        <w:rPr>
          <w:rFonts w:ascii="Times New Roman" w:hAnsi="Times New Roman"/>
          <w:sz w:val="28"/>
        </w:rPr>
        <w:t>4) посредством Единого портала.</w:t>
      </w:r>
    </w:p>
    <w:p w:rsidR="00C83FD6" w:rsidRDefault="0027373D" w:rsidP="00C83FD6">
      <w:pPr>
        <w:spacing w:before="120" w:after="120" w:line="240" w:lineRule="auto"/>
        <w:ind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2.7.3. </w:t>
      </w:r>
      <w:r w:rsidR="00C83FD6" w:rsidRPr="00C83FD6">
        <w:rPr>
          <w:rFonts w:ascii="Times New Roman" w:hAnsi="Times New Roman"/>
          <w:sz w:val="28"/>
        </w:rPr>
        <w:t>Документы, указанные в пункте 2.7.1 административного регламента (их копии, сведения, содержащиеся в них), запрашиваются в государственных органах, органах местного самоуправления и (или) подведомственных государственным органам, органам местного самоуправления, организациях,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:rsidR="00CA0B7F" w:rsidRDefault="0027373D" w:rsidP="00C83FD6">
      <w:pPr>
        <w:spacing w:before="120" w:after="120" w:line="240" w:lineRule="auto"/>
        <w:ind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2.7.4. Запрещено требовать от заявителя:</w:t>
      </w:r>
    </w:p>
    <w:p w:rsidR="00CA0B7F" w:rsidRDefault="0027373D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64038B" w:rsidRDefault="0064038B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Уполномоченного органа, государственных органов, органов местного самоуправления и иных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CA0B7F" w:rsidRDefault="0027373D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 </w:t>
      </w:r>
      <w:hyperlink r:id="rId10" w:history="1">
        <w:r>
          <w:rPr>
            <w:rFonts w:ascii="Times New Roman" w:hAnsi="Times New Roman"/>
            <w:sz w:val="28"/>
          </w:rPr>
          <w:t>пунктом 4 части 1 статьи 7</w:t>
        </w:r>
      </w:hyperlink>
      <w:r>
        <w:rPr>
          <w:rFonts w:ascii="Times New Roman" w:hAnsi="Times New Roman"/>
          <w:sz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услуг»;</w:t>
      </w:r>
    </w:p>
    <w:p w:rsidR="00CA0B7F" w:rsidRDefault="0027373D">
      <w:pPr>
        <w:widowControl w:val="0"/>
        <w:spacing w:line="240" w:lineRule="auto"/>
        <w:ind w:firstLine="567"/>
        <w:contextualSpacing/>
        <w:jc w:val="both"/>
        <w:rPr>
          <w:rFonts w:ascii="Times New Roman" w:hAnsi="Times New Roman"/>
          <w:i/>
          <w:sz w:val="28"/>
          <w:highlight w:val="white"/>
        </w:rPr>
      </w:pPr>
      <w:r>
        <w:rPr>
          <w:rFonts w:ascii="Times New Roman" w:hAnsi="Times New Roman"/>
          <w:sz w:val="28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услуг, за исключением случаев, если </w:t>
      </w:r>
      <w:r>
        <w:rPr>
          <w:rFonts w:ascii="Times New Roman" w:hAnsi="Times New Roman"/>
          <w:sz w:val="28"/>
        </w:rPr>
        <w:lastRenderedPageBreak/>
        <w:t>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CA0B7F" w:rsidRDefault="00CA0B7F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</w:p>
    <w:p w:rsidR="00CA0B7F" w:rsidRDefault="0027373D">
      <w:pPr>
        <w:pStyle w:val="4"/>
        <w:spacing w:before="0"/>
        <w:rPr>
          <w:i/>
        </w:rPr>
      </w:pPr>
      <w:r>
        <w:rPr>
          <w:i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CA0B7F" w:rsidRDefault="00CA0B7F">
      <w:pPr>
        <w:rPr>
          <w:rFonts w:ascii="Times New Roman" w:hAnsi="Times New Roman"/>
        </w:rPr>
      </w:pPr>
    </w:p>
    <w:p w:rsidR="00CA0B7F" w:rsidRDefault="0027373D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Оснований для отказа в приеме заявления и документов, необходимых для предоставления муниципальной услуги, не имеется.</w:t>
      </w:r>
    </w:p>
    <w:p w:rsidR="00CA0B7F" w:rsidRDefault="00CA0B7F">
      <w:pPr>
        <w:widowControl w:val="0"/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</w:p>
    <w:p w:rsidR="00CA0B7F" w:rsidRDefault="0027373D">
      <w:pPr>
        <w:pStyle w:val="4"/>
        <w:spacing w:before="0"/>
        <w:ind w:firstLine="539"/>
        <w:rPr>
          <w:i/>
        </w:rPr>
      </w:pPr>
      <w:r>
        <w:rPr>
          <w:i/>
        </w:rPr>
        <w:t xml:space="preserve">2.9. Исчерпывающий перечень оснований для </w:t>
      </w:r>
      <w:r w:rsidR="0064038B">
        <w:rPr>
          <w:i/>
        </w:rPr>
        <w:t xml:space="preserve">приостановления предоставления или </w:t>
      </w:r>
      <w:r>
        <w:rPr>
          <w:i/>
        </w:rPr>
        <w:t>отказа в предоставлении муниципальной услуги</w:t>
      </w:r>
    </w:p>
    <w:p w:rsidR="00CA0B7F" w:rsidRDefault="00CA0B7F">
      <w:pPr>
        <w:spacing w:after="0" w:line="240" w:lineRule="auto"/>
        <w:rPr>
          <w:rFonts w:ascii="Times New Roman" w:hAnsi="Times New Roman"/>
          <w:i/>
          <w:sz w:val="28"/>
        </w:rPr>
      </w:pPr>
    </w:p>
    <w:p w:rsidR="00CA0B7F" w:rsidRDefault="0027373D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2.9.1. Основанием для отказа в приеме к рассмотрению заявления является выявление несоблюдения установленных </w:t>
      </w:r>
      <w:hyperlink r:id="rId11" w:history="1">
        <w:r>
          <w:rPr>
            <w:rFonts w:ascii="Times New Roman" w:hAnsi="Times New Roman"/>
            <w:sz w:val="28"/>
          </w:rPr>
          <w:t>статьей 11</w:t>
        </w:r>
      </w:hyperlink>
      <w:r>
        <w:rPr>
          <w:rFonts w:ascii="Times New Roman" w:hAnsi="Times New Roman"/>
          <w:sz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электронной форме).</w:t>
      </w:r>
    </w:p>
    <w:p w:rsidR="00CA0B7F" w:rsidRDefault="0027373D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2.9.2. Основания для приостановления предоставления муниципальной услуги законодательством не предусмотрены.</w:t>
      </w:r>
    </w:p>
    <w:p w:rsidR="00CA0B7F" w:rsidRDefault="0027373D">
      <w:pPr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 xml:space="preserve">2.9.3. Для отказа в согласовании создания места (площадки) накопления твердых коммунальных отходов, находящихся на территории </w:t>
      </w:r>
      <w:r w:rsidR="0064038B" w:rsidRPr="0064038B">
        <w:rPr>
          <w:rFonts w:ascii="Times New Roman" w:hAnsi="Times New Roman"/>
          <w:sz w:val="28"/>
        </w:rPr>
        <w:t xml:space="preserve">Кичменгско-Городецкого муниципального округа, </w:t>
      </w:r>
      <w:r>
        <w:rPr>
          <w:rFonts w:ascii="Times New Roman" w:hAnsi="Times New Roman"/>
          <w:sz w:val="28"/>
        </w:rPr>
        <w:t>являются следующие основания:</w:t>
      </w:r>
    </w:p>
    <w:p w:rsidR="00CA0B7F" w:rsidRDefault="0027373D">
      <w:pPr>
        <w:spacing w:before="120" w:after="120" w:line="240" w:lineRule="auto"/>
        <w:ind w:left="120"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несоответствие заявки о включении сведений о месте (площадке) накопления твердых коммунальных отходов в реестр установленной форме;</w:t>
      </w:r>
    </w:p>
    <w:p w:rsidR="00CA0B7F" w:rsidRDefault="0027373D">
      <w:pPr>
        <w:spacing w:before="120" w:after="120" w:line="240" w:lineRule="auto"/>
        <w:ind w:left="120"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б) наличие в заявке о включении сведений о месте (площадке) накопления твердых коммунальных отходов в реестр недостоверной информации;</w:t>
      </w:r>
    </w:p>
    <w:p w:rsidR="00CA0B7F" w:rsidRDefault="0027373D">
      <w:pPr>
        <w:spacing w:before="120" w:after="120" w:line="240" w:lineRule="auto"/>
        <w:ind w:left="120"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отсутствие согласования уполномоченным органом создания места (площадки) накопления твердых коммунальных отходов.</w:t>
      </w:r>
    </w:p>
    <w:p w:rsidR="00CA0B7F" w:rsidRDefault="00CA0B7F">
      <w:pPr>
        <w:widowControl w:val="0"/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</w:p>
    <w:p w:rsidR="00CA0B7F" w:rsidRDefault="00CA0B7F">
      <w:pPr>
        <w:widowControl w:val="0"/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CA0B7F" w:rsidRDefault="00CA0B7F">
      <w:pPr>
        <w:pStyle w:val="4"/>
        <w:spacing w:before="0"/>
        <w:ind w:firstLine="540"/>
      </w:pPr>
    </w:p>
    <w:p w:rsidR="0064038B" w:rsidRDefault="0064038B" w:rsidP="0064038B">
      <w:pPr>
        <w:spacing w:after="0" w:line="240" w:lineRule="auto"/>
        <w:ind w:firstLine="708"/>
        <w:jc w:val="both"/>
        <w:rPr>
          <w:rFonts w:ascii="Times New Roman" w:hAnsi="Times New Roman"/>
          <w:sz w:val="28"/>
        </w:rPr>
      </w:pPr>
      <w:r w:rsidRPr="00780C65">
        <w:rPr>
          <w:rFonts w:ascii="Times New Roman" w:hAnsi="Times New Roman"/>
          <w:sz w:val="28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CA0B7F" w:rsidRDefault="00CA0B7F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</w:p>
    <w:p w:rsidR="00CA0B7F" w:rsidRDefault="0027373D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 xml:space="preserve">2.11. 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</w:t>
      </w:r>
      <w:r>
        <w:rPr>
          <w:rFonts w:ascii="Times New Roman" w:hAnsi="Times New Roman"/>
          <w:i/>
          <w:sz w:val="28"/>
        </w:rPr>
        <w:lastRenderedPageBreak/>
        <w:t>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CA0B7F" w:rsidRDefault="00CA0B7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Предоставление муниципальной услуги осуществляется для заявителей на безвозмездной основе.</w:t>
      </w:r>
    </w:p>
    <w:p w:rsidR="00CA0B7F" w:rsidRDefault="00CA0B7F">
      <w:pPr>
        <w:pStyle w:val="4"/>
        <w:spacing w:before="0"/>
        <w:rPr>
          <w:i/>
        </w:rPr>
      </w:pPr>
    </w:p>
    <w:p w:rsidR="00CA0B7F" w:rsidRDefault="0027373D">
      <w:pPr>
        <w:pStyle w:val="4"/>
        <w:spacing w:before="0"/>
        <w:rPr>
          <w:i/>
        </w:rPr>
      </w:pPr>
      <w:r>
        <w:rPr>
          <w:i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CA0B7F" w:rsidRDefault="00CA0B7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Максимальный срок ожидания в очереди при подаче заявления и (или) при получении результата не должен превышать 15 минут.</w:t>
      </w:r>
    </w:p>
    <w:p w:rsidR="00CA0B7F" w:rsidRDefault="00CA0B7F">
      <w:pPr>
        <w:spacing w:after="0" w:line="240" w:lineRule="auto"/>
        <w:ind w:firstLine="709"/>
        <w:jc w:val="both"/>
      </w:pPr>
    </w:p>
    <w:p w:rsidR="00CA0B7F" w:rsidRDefault="0027373D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2.13.  Срок регистрации запроса заявителя</w:t>
      </w:r>
    </w:p>
    <w:p w:rsidR="00CA0B7F" w:rsidRDefault="0027373D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о предоставлении муниципальной услуги, в том числе в электронной форме</w:t>
      </w:r>
    </w:p>
    <w:p w:rsidR="00CA0B7F" w:rsidRDefault="00CA0B7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Регистрация заявления о предоставлении муниципальной услуги, в том числе поступившего в форме электронного документа, осуществляется в день его пост</w:t>
      </w:r>
      <w:r w:rsidR="009C28AA">
        <w:rPr>
          <w:rFonts w:ascii="Times New Roman" w:hAnsi="Times New Roman"/>
          <w:sz w:val="28"/>
        </w:rPr>
        <w:t xml:space="preserve">упления в Уполномоченный орган </w:t>
      </w:r>
      <w:r>
        <w:rPr>
          <w:rFonts w:ascii="Times New Roman" w:hAnsi="Times New Roman"/>
          <w:sz w:val="28"/>
        </w:rPr>
        <w:t xml:space="preserve">(при поступлении заявления в форме электронного документа в нерабочее время – в ближайший рабочий день, следующий за днем поступления указанного заявления). </w:t>
      </w:r>
    </w:p>
    <w:p w:rsidR="00CA0B7F" w:rsidRDefault="0027373D">
      <w:pPr>
        <w:widowControl w:val="0"/>
        <w:spacing w:after="0" w:line="240" w:lineRule="auto"/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В случае если заявитель направил заявление о предоставлении муниципальной услуги в электронном виде,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CA0B7F" w:rsidRDefault="0027373D">
      <w:pPr>
        <w:widowControl w:val="0"/>
        <w:spacing w:after="0" w:line="240" w:lineRule="auto"/>
        <w:ind w:firstLine="85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Проверка простой электронной подписи осуществляется с использованием соответствующего сервиса единой системы идентификации и аутентификации</w:t>
      </w:r>
      <w:r w:rsidR="0064038B">
        <w:rPr>
          <w:rFonts w:ascii="Times New Roman" w:hAnsi="Times New Roman"/>
          <w:sz w:val="28"/>
        </w:rPr>
        <w:t>.</w:t>
      </w:r>
    </w:p>
    <w:p w:rsidR="00CA0B7F" w:rsidRDefault="00CA0B7F">
      <w:pPr>
        <w:spacing w:after="0" w:line="240" w:lineRule="auto"/>
        <w:rPr>
          <w:rFonts w:ascii="Times New Roman" w:hAnsi="Times New Roman"/>
          <w:sz w:val="28"/>
        </w:rPr>
      </w:pPr>
    </w:p>
    <w:p w:rsidR="00CA0B7F" w:rsidRDefault="0027373D">
      <w:pPr>
        <w:widowControl w:val="0"/>
        <w:ind w:firstLine="72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2.14. Требования к помещен</w:t>
      </w:r>
      <w:r w:rsidR="0064038B">
        <w:rPr>
          <w:rFonts w:ascii="Times New Roman" w:hAnsi="Times New Roman"/>
          <w:i/>
          <w:sz w:val="28"/>
        </w:rPr>
        <w:t xml:space="preserve">иям, в которых предоставляется </w:t>
      </w:r>
      <w:r>
        <w:rPr>
          <w:rFonts w:ascii="Times New Roman" w:hAnsi="Times New Roman"/>
          <w:i/>
          <w:sz w:val="28"/>
        </w:rPr>
        <w:t xml:space="preserve">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</w:t>
      </w:r>
      <w:r>
        <w:rPr>
          <w:rFonts w:ascii="Times New Roman" w:hAnsi="Times New Roman"/>
          <w:i/>
          <w:sz w:val="28"/>
        </w:rPr>
        <w:lastRenderedPageBreak/>
        <w:t>предоставления 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получения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 </w:t>
      </w:r>
      <w:hyperlink r:id="rId12" w:history="1">
        <w:r>
          <w:rPr>
            <w:rFonts w:ascii="Times New Roman" w:hAnsi="Times New Roman"/>
            <w:sz w:val="28"/>
          </w:rPr>
          <w:t>приказом</w:t>
        </w:r>
      </w:hyperlink>
      <w:r>
        <w:rPr>
          <w:rFonts w:ascii="Times New Roman" w:hAnsi="Times New Roman"/>
          <w:color w:val="FF0000"/>
          <w:sz w:val="28"/>
        </w:rPr>
        <w:t xml:space="preserve"> </w:t>
      </w:r>
      <w:r>
        <w:rPr>
          <w:rFonts w:ascii="Times New Roman" w:hAnsi="Times New Roman"/>
          <w:sz w:val="28"/>
        </w:rPr>
        <w:t>Министерства труда и социальной защиты Российской Федерации от 22 июня 2015 года N 386н;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обеспечение при необходимости допуска в здание, в котором предоставляется муниципальная услуга, сурдопереводчика, тифлосурдопереводчика;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Административный регламент, муниципальный правовой акт о его утверждении должны быть доступны для ознакомления на бумажных носителях.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</w:p>
    <w:p w:rsidR="00CA0B7F" w:rsidRDefault="00CA0B7F">
      <w:pPr>
        <w:spacing w:after="0" w:line="240" w:lineRule="auto"/>
        <w:rPr>
          <w:rFonts w:ascii="Times New Roman" w:hAnsi="Times New Roman"/>
          <w:sz w:val="28"/>
        </w:rPr>
      </w:pPr>
    </w:p>
    <w:p w:rsidR="00CA0B7F" w:rsidRDefault="0027373D">
      <w:pPr>
        <w:pStyle w:val="4"/>
        <w:spacing w:before="0"/>
        <w:rPr>
          <w:i/>
        </w:rPr>
      </w:pPr>
      <w:r>
        <w:rPr>
          <w:i/>
        </w:rPr>
        <w:t>2.15. Показатели доступности и качества муниципальной услуги</w:t>
      </w:r>
    </w:p>
    <w:p w:rsidR="00CA0B7F" w:rsidRDefault="00CA0B7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2.15.1. Показателями доступности муниципальной услуги являются: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информирование заявителей о предоставлении муниципальной услуги;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территорий, прилегающих к месторасположению Уполномоченного органа, его структу</w:t>
      </w:r>
      <w:r w:rsidR="0064038B">
        <w:rPr>
          <w:rFonts w:ascii="Times New Roman" w:hAnsi="Times New Roman"/>
          <w:sz w:val="28"/>
        </w:rPr>
        <w:t>рных подразделений</w:t>
      </w:r>
      <w:r>
        <w:rPr>
          <w:rFonts w:ascii="Times New Roman" w:hAnsi="Times New Roman"/>
          <w:sz w:val="28"/>
        </w:rPr>
        <w:t>, местами парковки автотранспортных средств, в том числе для лиц с ограниченными возможностями;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соблюдение графика работы Уполномоченного органа;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время, затраченное на получение конечного результата муниципальной услуги.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2.15.2. Показателями качества муниципальной услуги являются: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CA0B7F" w:rsidRDefault="0027373D">
      <w:pPr>
        <w:pStyle w:val="4"/>
        <w:spacing w:before="0"/>
        <w:ind w:firstLine="709"/>
        <w:jc w:val="both"/>
      </w:pPr>
      <w: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административным регламентом.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портале.</w:t>
      </w:r>
    </w:p>
    <w:p w:rsidR="00CA0B7F" w:rsidRDefault="00CA0B7F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ind w:firstLine="709"/>
        <w:jc w:val="center"/>
        <w:outlineLvl w:val="0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2.16. Перечень классов средств электронной подписи, которые</w:t>
      </w:r>
    </w:p>
    <w:p w:rsidR="00CA0B7F" w:rsidRDefault="0027373D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допускаются к использованию при обращении за получением</w:t>
      </w:r>
    </w:p>
    <w:p w:rsidR="00CA0B7F" w:rsidRDefault="0027373D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муниципальной услуги, оказываемой с применением</w:t>
      </w:r>
    </w:p>
    <w:p w:rsidR="00CA0B7F" w:rsidRDefault="0027373D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усиленной квалифицированной электронной подписи</w:t>
      </w:r>
    </w:p>
    <w:p w:rsidR="00CA0B7F" w:rsidRDefault="00CA0B7F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 учетом </w:t>
      </w:r>
      <w:hyperlink r:id="rId13" w:history="1">
        <w:r>
          <w:rPr>
            <w:rFonts w:ascii="Times New Roman" w:hAnsi="Times New Roman"/>
            <w:sz w:val="28"/>
          </w:rPr>
          <w:t>Требований</w:t>
        </w:r>
      </w:hyperlink>
      <w:r>
        <w:rPr>
          <w:rFonts w:ascii="Times New Roman" w:hAnsi="Times New Roman"/>
          <w:sz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</w:p>
    <w:p w:rsidR="00CA0B7F" w:rsidRDefault="00CA0B7F">
      <w:pPr>
        <w:spacing w:after="0" w:line="240" w:lineRule="auto"/>
        <w:rPr>
          <w:rFonts w:ascii="Times New Roman" w:hAnsi="Times New Roman"/>
          <w:sz w:val="28"/>
        </w:rPr>
      </w:pPr>
    </w:p>
    <w:p w:rsidR="00CA0B7F" w:rsidRDefault="0027373D">
      <w:pPr>
        <w:pStyle w:val="4"/>
        <w:spacing w:before="0"/>
      </w:pPr>
      <w: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</w:t>
      </w:r>
      <w:r w:rsidR="000A03FF">
        <w:t>х процедур в электронной форме</w:t>
      </w:r>
    </w:p>
    <w:p w:rsidR="00CA0B7F" w:rsidRDefault="00CA0B7F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</w:p>
    <w:p w:rsidR="00CA0B7F" w:rsidRDefault="0027373D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3.1. Исчерпывающий перечень административных процедур</w:t>
      </w:r>
    </w:p>
    <w:p w:rsidR="00CA0B7F" w:rsidRDefault="00CA0B7F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</w:p>
    <w:p w:rsidR="00CA0B7F" w:rsidRDefault="0027373D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3.1.1. Предоставление муниципальной услуги включает в себя следующие административные процедуры:</w:t>
      </w:r>
    </w:p>
    <w:p w:rsidR="00CA0B7F" w:rsidRDefault="0027373D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прием и регистрация заявления и прилагаемых к нему документов;</w:t>
      </w:r>
    </w:p>
    <w:p w:rsidR="00CA0B7F" w:rsidRDefault="0027373D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рассмотрение заявления и прилагаемых к нему документов и принятие решения о включении в реестр сведений о месте (площадке) накопления </w:t>
      </w:r>
      <w:r>
        <w:rPr>
          <w:rFonts w:ascii="Times New Roman" w:hAnsi="Times New Roman"/>
          <w:sz w:val="28"/>
        </w:rPr>
        <w:lastRenderedPageBreak/>
        <w:t>твердых коммунальных отходов либо об отказе во включении в реестр сведений о месте (площадке) накопления твердых коммунальных отходов;</w:t>
      </w:r>
    </w:p>
    <w:p w:rsidR="00CA0B7F" w:rsidRDefault="0027373D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направление (вручение) заявителю подготовленных документов, являющихся результатом предоставления муниципальной услуги. </w:t>
      </w:r>
    </w:p>
    <w:p w:rsidR="00CA0B7F" w:rsidRDefault="0027373D">
      <w:pPr>
        <w:widowControl w:val="0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3.1.2. Блок-схема предоставления муниципальной услу</w:t>
      </w:r>
      <w:r w:rsidR="0064038B">
        <w:rPr>
          <w:rFonts w:ascii="Times New Roman" w:hAnsi="Times New Roman"/>
          <w:sz w:val="28"/>
        </w:rPr>
        <w:t>ги приведена в приложении № 2 к</w:t>
      </w:r>
      <w:r>
        <w:rPr>
          <w:rFonts w:ascii="Times New Roman" w:hAnsi="Times New Roman"/>
          <w:sz w:val="28"/>
        </w:rPr>
        <w:t xml:space="preserve"> административному регламенту.</w:t>
      </w:r>
    </w:p>
    <w:p w:rsidR="00CA0B7F" w:rsidRDefault="0027373D">
      <w:pPr>
        <w:widowControl w:val="0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3.2. Прием и регистрация заявления и прилагаемых к нему документов</w:t>
      </w:r>
    </w:p>
    <w:p w:rsidR="0064038B" w:rsidRDefault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3.2.1. 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64038B" w:rsidRDefault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3.2.2. 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 осуществляет регистрацию заявления и прилагаемых документов в журнале регистрации входящих обращений.</w:t>
      </w:r>
    </w:p>
    <w:p w:rsidR="0064038B" w:rsidRDefault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3.2.3. В случае если заявление и прилагаемые документы представляются заявителем в Уполномоченный орган лично, должностное лицо Уполномоченного органа,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таких документов.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В случае, если заявление и прилагаемые документы представлены заявителем в Уполномоченный орган посредством почтового отправления,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документов.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lastRenderedPageBreak/>
        <w:t>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портале.</w:t>
      </w:r>
    </w:p>
    <w:p w:rsid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 xml:space="preserve">3.2.4.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</w:t>
      </w:r>
      <w:r w:rsidR="00366720">
        <w:rPr>
          <w:rFonts w:ascii="Times New Roman" w:hAnsi="Times New Roman"/>
          <w:sz w:val="28"/>
        </w:rPr>
        <w:t>с</w:t>
      </w:r>
      <w:r w:rsidR="00366720" w:rsidRPr="00366720">
        <w:rPr>
          <w:rFonts w:ascii="Times New Roman" w:hAnsi="Times New Roman"/>
          <w:sz w:val="28"/>
        </w:rPr>
        <w:t>пециалист, ответственный за предоставление муниципальной услуги</w:t>
      </w:r>
      <w:r w:rsidRPr="0064038B">
        <w:rPr>
          <w:rFonts w:ascii="Times New Roman" w:hAnsi="Times New Roman"/>
          <w:sz w:val="28"/>
        </w:rPr>
        <w:t>).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3.2.5.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орган.</w:t>
      </w:r>
    </w:p>
    <w:p w:rsid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 xml:space="preserve">3.2.6. Результатом выполнения данной административной процедуры является получение </w:t>
      </w:r>
      <w:r w:rsidR="00366720">
        <w:rPr>
          <w:rFonts w:ascii="Times New Roman" w:hAnsi="Times New Roman"/>
          <w:sz w:val="28"/>
        </w:rPr>
        <w:t>с</w:t>
      </w:r>
      <w:r w:rsidR="00366720" w:rsidRPr="00366720">
        <w:rPr>
          <w:rFonts w:ascii="Times New Roman" w:hAnsi="Times New Roman"/>
          <w:sz w:val="28"/>
        </w:rPr>
        <w:t>пециалист</w:t>
      </w:r>
      <w:r w:rsidR="00366720">
        <w:rPr>
          <w:rFonts w:ascii="Times New Roman" w:hAnsi="Times New Roman"/>
          <w:sz w:val="28"/>
        </w:rPr>
        <w:t>ом, ответственным</w:t>
      </w:r>
      <w:r w:rsidR="00366720" w:rsidRPr="00366720">
        <w:rPr>
          <w:rFonts w:ascii="Times New Roman" w:hAnsi="Times New Roman"/>
          <w:sz w:val="28"/>
        </w:rPr>
        <w:t xml:space="preserve"> за предоставление муниципальной услуги</w:t>
      </w:r>
      <w:r w:rsidR="00366720">
        <w:rPr>
          <w:rFonts w:ascii="Times New Roman" w:hAnsi="Times New Roman"/>
          <w:sz w:val="28"/>
        </w:rPr>
        <w:t>,</w:t>
      </w:r>
      <w:r w:rsidRPr="0064038B">
        <w:rPr>
          <w:rFonts w:ascii="Times New Roman" w:hAnsi="Times New Roman"/>
          <w:sz w:val="28"/>
        </w:rPr>
        <w:t xml:space="preserve"> заявления и прилагаемых документов на рассмотрение.</w:t>
      </w:r>
    </w:p>
    <w:p w:rsidR="00CA0B7F" w:rsidRDefault="0027373D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3.3. Рассмотрение заявления и прилагаемых к нему документов и принятие решения о включении в реестр сведений о месте (площадке) накопления твердых коммунальных отходов либо об отказе во включении в реестр сведений о месте (площадке) накопления твердых коммунальных отходов.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 xml:space="preserve">3.3.1. Юридическим фактом, являющимся основанием для начала выполнения административной процедуры, является получение заявления и прилагаемых документов </w:t>
      </w:r>
      <w:r w:rsidR="00366720">
        <w:rPr>
          <w:rFonts w:ascii="Times New Roman" w:hAnsi="Times New Roman"/>
          <w:sz w:val="28"/>
        </w:rPr>
        <w:t>специалистом, ответственным</w:t>
      </w:r>
      <w:r w:rsidR="00366720" w:rsidRPr="00366720">
        <w:rPr>
          <w:rFonts w:ascii="Times New Roman" w:hAnsi="Times New Roman"/>
          <w:sz w:val="28"/>
        </w:rPr>
        <w:t xml:space="preserve"> за предоставление муниципальной услуги</w:t>
      </w:r>
      <w:r w:rsidR="00366720">
        <w:rPr>
          <w:rFonts w:ascii="Times New Roman" w:hAnsi="Times New Roman"/>
          <w:sz w:val="28"/>
        </w:rPr>
        <w:t>,</w:t>
      </w:r>
      <w:r w:rsidRPr="0064038B">
        <w:rPr>
          <w:rFonts w:ascii="Times New Roman" w:hAnsi="Times New Roman"/>
          <w:sz w:val="28"/>
        </w:rPr>
        <w:t xml:space="preserve"> на рассмотрение.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 xml:space="preserve">3.3.2. В случае поступления заявления и прилагаемых документов в электронной форме </w:t>
      </w:r>
      <w:r w:rsidR="00366720">
        <w:rPr>
          <w:rFonts w:ascii="Times New Roman" w:hAnsi="Times New Roman"/>
          <w:sz w:val="28"/>
        </w:rPr>
        <w:t>с</w:t>
      </w:r>
      <w:r w:rsidR="00366720" w:rsidRPr="00366720">
        <w:rPr>
          <w:rFonts w:ascii="Times New Roman" w:hAnsi="Times New Roman"/>
          <w:sz w:val="28"/>
        </w:rPr>
        <w:t>пециалист, ответственный за предоставление муниципальной услуги</w:t>
      </w:r>
      <w:r w:rsidRPr="0064038B">
        <w:rPr>
          <w:rFonts w:ascii="Times New Roman" w:hAnsi="Times New Roman"/>
          <w:sz w:val="28"/>
        </w:rPr>
        <w:t>, в течение 3 рабочих дней со дня регистрации заявления и прилагаемых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 xml:space="preserve"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</w:t>
      </w:r>
      <w:r w:rsidRPr="0064038B">
        <w:rPr>
          <w:rFonts w:ascii="Times New Roman" w:hAnsi="Times New Roman"/>
          <w:sz w:val="28"/>
        </w:rPr>
        <w:lastRenderedPageBreak/>
        <w:t>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 xml:space="preserve">3.3.3. Если в случае проверки усиленной квалифицированной электронной подписи установлено несоблюдение условий признания ее действительности, </w:t>
      </w:r>
      <w:r w:rsidR="00366720">
        <w:rPr>
          <w:rFonts w:ascii="Times New Roman" w:hAnsi="Times New Roman"/>
          <w:sz w:val="28"/>
        </w:rPr>
        <w:t>с</w:t>
      </w:r>
      <w:r w:rsidR="00366720" w:rsidRPr="00366720">
        <w:rPr>
          <w:rFonts w:ascii="Times New Roman" w:hAnsi="Times New Roman"/>
          <w:sz w:val="28"/>
        </w:rPr>
        <w:t>пециалист, ответственный за предоставление муниципальной услуги</w:t>
      </w:r>
      <w:r w:rsidRPr="0064038B">
        <w:rPr>
          <w:rFonts w:ascii="Times New Roman" w:hAnsi="Times New Roman"/>
          <w:sz w:val="28"/>
        </w:rPr>
        <w:t>, в течение 1 рабочего дня со дня окончания указанной проверки: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1) 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2) 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64038B" w:rsidRP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64038B" w:rsidRDefault="0064038B" w:rsidP="0064038B">
      <w:pPr>
        <w:widowControl w:val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3.3.4. Специалист, ответственный за предоставление муниципальной услуги:</w:t>
      </w:r>
    </w:p>
    <w:p w:rsidR="0064038B" w:rsidRPr="0064038B" w:rsidRDefault="0064038B" w:rsidP="00A917FA">
      <w:pPr>
        <w:widowControl w:val="0"/>
        <w:spacing w:after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1) осуществляет проверку представленных заявителем документов;</w:t>
      </w:r>
    </w:p>
    <w:p w:rsidR="0064038B" w:rsidRDefault="0064038B" w:rsidP="00A917FA">
      <w:pPr>
        <w:widowControl w:val="0"/>
        <w:spacing w:after="0"/>
        <w:ind w:firstLine="567"/>
        <w:jc w:val="both"/>
        <w:rPr>
          <w:rFonts w:ascii="Times New Roman" w:hAnsi="Times New Roman"/>
          <w:sz w:val="28"/>
        </w:rPr>
      </w:pPr>
      <w:r w:rsidRPr="0064038B">
        <w:rPr>
          <w:rFonts w:ascii="Times New Roman" w:hAnsi="Times New Roman"/>
          <w:sz w:val="28"/>
        </w:rPr>
        <w:t>2) организует обследование мест (площадок) накопления твердых коммунальных отходов.</w:t>
      </w:r>
    </w:p>
    <w:p w:rsidR="00A917FA" w:rsidRDefault="00A917FA" w:rsidP="00A917FA">
      <w:pPr>
        <w:widowControl w:val="0"/>
        <w:spacing w:after="0"/>
        <w:ind w:firstLine="567"/>
        <w:jc w:val="both"/>
        <w:rPr>
          <w:rFonts w:ascii="Times New Roman" w:hAnsi="Times New Roman"/>
          <w:color w:val="000000" w:themeColor="text1"/>
          <w:sz w:val="28"/>
        </w:rPr>
      </w:pPr>
      <w:r w:rsidRPr="00A917FA">
        <w:rPr>
          <w:rFonts w:ascii="Times New Roman" w:hAnsi="Times New Roman"/>
          <w:sz w:val="28"/>
        </w:rPr>
        <w:t>З.З.5. Максимальный срок выполнения административной процедуры составляет</w:t>
      </w:r>
      <w:r w:rsidRPr="00A917FA">
        <w:rPr>
          <w:rFonts w:ascii="Times New Roman" w:hAnsi="Times New Roman"/>
          <w:color w:val="FF0000"/>
          <w:sz w:val="28"/>
        </w:rPr>
        <w:t xml:space="preserve"> </w:t>
      </w:r>
      <w:r w:rsidRPr="00A917FA">
        <w:rPr>
          <w:rFonts w:ascii="Times New Roman" w:hAnsi="Times New Roman"/>
          <w:color w:val="000000" w:themeColor="text1"/>
          <w:sz w:val="28"/>
        </w:rPr>
        <w:t>9 рабочих дней.</w:t>
      </w:r>
    </w:p>
    <w:p w:rsidR="00A917FA" w:rsidRPr="00A917FA" w:rsidRDefault="00A917FA" w:rsidP="00A917FA">
      <w:pPr>
        <w:widowControl w:val="0"/>
        <w:spacing w:after="0"/>
        <w:ind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3.3.6. Результатом выполнения административной процедуры является:</w:t>
      </w:r>
    </w:p>
    <w:p w:rsidR="00A917FA" w:rsidRPr="00A917FA" w:rsidRDefault="00A917FA" w:rsidP="00A917FA">
      <w:pPr>
        <w:widowControl w:val="0"/>
        <w:spacing w:after="0"/>
        <w:ind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1) направление уведомления о включении в реестр сведений о месте (площадке) накопления твердых коммунальных отходов</w:t>
      </w:r>
      <w:r>
        <w:rPr>
          <w:rFonts w:ascii="Times New Roman" w:hAnsi="Times New Roman"/>
          <w:sz w:val="28"/>
        </w:rPr>
        <w:t>;</w:t>
      </w:r>
    </w:p>
    <w:p w:rsidR="00A917FA" w:rsidRDefault="00A917FA" w:rsidP="00A917FA">
      <w:pPr>
        <w:widowControl w:val="0"/>
        <w:spacing w:after="0"/>
        <w:ind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2) направление уведомления об отказе во включении в реестр сведений о месте (площадке) накопления твердых коммунальных отходов</w:t>
      </w:r>
      <w:r>
        <w:rPr>
          <w:rFonts w:ascii="Times New Roman" w:hAnsi="Times New Roman"/>
          <w:sz w:val="28"/>
        </w:rPr>
        <w:t>.</w:t>
      </w:r>
    </w:p>
    <w:p w:rsidR="00A917FA" w:rsidRDefault="00A917FA" w:rsidP="00A917FA">
      <w:pPr>
        <w:spacing w:after="0" w:line="240" w:lineRule="auto"/>
        <w:ind w:right="-2"/>
        <w:jc w:val="both"/>
        <w:rPr>
          <w:rFonts w:ascii="Times New Roman" w:hAnsi="Times New Roman"/>
          <w:sz w:val="28"/>
        </w:rPr>
      </w:pPr>
    </w:p>
    <w:p w:rsidR="00CA0B7F" w:rsidRDefault="0027373D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3.4. Направление (вручение) заявителю подготовленных документов, являющихся результатом предоставления муниципальной услуги</w:t>
      </w:r>
    </w:p>
    <w:p w:rsidR="00A917FA" w:rsidRDefault="00A917FA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 xml:space="preserve">         3.4.1. Юридическим фактом, являющимся основанием для начала исполнения административной процедуры, является принятие решения</w:t>
      </w:r>
      <w:r>
        <w:rPr>
          <w:rFonts w:ascii="Times New Roman" w:hAnsi="Times New Roman"/>
          <w:sz w:val="28"/>
        </w:rPr>
        <w:t xml:space="preserve"> </w:t>
      </w:r>
      <w:r w:rsidRPr="00A917FA">
        <w:rPr>
          <w:rFonts w:ascii="Times New Roman" w:hAnsi="Times New Roman"/>
          <w:sz w:val="28"/>
        </w:rPr>
        <w:t xml:space="preserve">о включении в реестр сведений о месте (площадке) накопления твердых </w:t>
      </w:r>
      <w:r w:rsidRPr="00A917FA">
        <w:rPr>
          <w:rFonts w:ascii="Times New Roman" w:hAnsi="Times New Roman"/>
          <w:sz w:val="28"/>
        </w:rPr>
        <w:lastRenderedPageBreak/>
        <w:t>коммунальных отходов</w:t>
      </w:r>
      <w:r>
        <w:rPr>
          <w:rFonts w:ascii="Times New Roman" w:hAnsi="Times New Roman"/>
          <w:sz w:val="28"/>
        </w:rPr>
        <w:t xml:space="preserve"> на территории Кичменгско-Городецкого муниципального округа.</w:t>
      </w:r>
    </w:p>
    <w:p w:rsidR="00A917FA" w:rsidRPr="00A917FA" w:rsidRDefault="00A917FA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 xml:space="preserve">3.4.2. Предоставление уведомления о </w:t>
      </w:r>
      <w:r>
        <w:rPr>
          <w:rFonts w:ascii="Times New Roman" w:hAnsi="Times New Roman"/>
          <w:sz w:val="28"/>
        </w:rPr>
        <w:t xml:space="preserve"> </w:t>
      </w:r>
      <w:r w:rsidRPr="00A917FA">
        <w:rPr>
          <w:rFonts w:ascii="Times New Roman" w:hAnsi="Times New Roman"/>
          <w:sz w:val="28"/>
        </w:rPr>
        <w:t xml:space="preserve"> включении в реестр сведений о месте (площадке) накопления твердых коммунальных отходов на территории Кичменгско-Го</w:t>
      </w:r>
      <w:r>
        <w:rPr>
          <w:rFonts w:ascii="Times New Roman" w:hAnsi="Times New Roman"/>
          <w:sz w:val="28"/>
        </w:rPr>
        <w:t xml:space="preserve">родецкого муниципального округа, </w:t>
      </w:r>
      <w:r w:rsidRPr="00A917FA">
        <w:rPr>
          <w:rFonts w:ascii="Times New Roman" w:hAnsi="Times New Roman"/>
          <w:sz w:val="28"/>
        </w:rPr>
        <w:t>либо уведомления об отказе во включении в реестр сведений о месте (площадке) накоплени</w:t>
      </w:r>
      <w:r>
        <w:rPr>
          <w:rFonts w:ascii="Times New Roman" w:hAnsi="Times New Roman"/>
          <w:sz w:val="28"/>
        </w:rPr>
        <w:t xml:space="preserve">я твердых коммунальных отходов </w:t>
      </w:r>
      <w:r w:rsidRPr="00A917FA">
        <w:rPr>
          <w:rFonts w:ascii="Times New Roman" w:hAnsi="Times New Roman"/>
          <w:sz w:val="28"/>
        </w:rPr>
        <w:t xml:space="preserve">осуществляется </w:t>
      </w:r>
      <w:r w:rsidR="00366720" w:rsidRPr="00366720">
        <w:rPr>
          <w:rFonts w:ascii="Times New Roman" w:hAnsi="Times New Roman"/>
          <w:sz w:val="28"/>
        </w:rPr>
        <w:t>специалист</w:t>
      </w:r>
      <w:r w:rsidR="00366720">
        <w:rPr>
          <w:rFonts w:ascii="Times New Roman" w:hAnsi="Times New Roman"/>
          <w:sz w:val="28"/>
        </w:rPr>
        <w:t>ом, ответственным</w:t>
      </w:r>
      <w:r w:rsidR="00366720" w:rsidRPr="00366720">
        <w:rPr>
          <w:rFonts w:ascii="Times New Roman" w:hAnsi="Times New Roman"/>
          <w:sz w:val="28"/>
        </w:rPr>
        <w:t xml:space="preserve"> за предоставление муниципальной услуги</w:t>
      </w:r>
      <w:r w:rsidR="00366720">
        <w:rPr>
          <w:rFonts w:ascii="Times New Roman" w:hAnsi="Times New Roman"/>
          <w:sz w:val="28"/>
        </w:rPr>
        <w:t>,</w:t>
      </w:r>
      <w:r w:rsidR="00366720" w:rsidRPr="00366720">
        <w:rPr>
          <w:rFonts w:ascii="Times New Roman" w:hAnsi="Times New Roman"/>
          <w:sz w:val="28"/>
        </w:rPr>
        <w:t xml:space="preserve"> </w:t>
      </w:r>
      <w:r w:rsidRPr="00A917FA">
        <w:rPr>
          <w:rFonts w:ascii="Times New Roman" w:hAnsi="Times New Roman"/>
          <w:sz w:val="28"/>
        </w:rPr>
        <w:t>путем:</w:t>
      </w:r>
    </w:p>
    <w:p w:rsidR="00A917FA" w:rsidRPr="00A917FA" w:rsidRDefault="00A917FA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1)</w:t>
      </w:r>
      <w:r w:rsidRPr="00A917FA">
        <w:rPr>
          <w:rFonts w:ascii="Times New Roman" w:hAnsi="Times New Roman"/>
          <w:sz w:val="28"/>
        </w:rPr>
        <w:tab/>
        <w:t>выдачи (вручения) заявителю или его представителю по доверенности лично;</w:t>
      </w:r>
    </w:p>
    <w:p w:rsidR="00A917FA" w:rsidRPr="00A917FA" w:rsidRDefault="00A917FA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2)</w:t>
      </w:r>
      <w:r w:rsidRPr="00A917FA">
        <w:rPr>
          <w:rFonts w:ascii="Times New Roman" w:hAnsi="Times New Roman"/>
          <w:sz w:val="28"/>
        </w:rPr>
        <w:tab/>
        <w:t>путем направления по почте по адресу, указанному в заявлении, заказным письмом с уведомлением о вручении.</w:t>
      </w:r>
    </w:p>
    <w:p w:rsidR="00A917FA" w:rsidRDefault="00A917FA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В случае предоставления муниципальной услуги в электронной форме с использованием Регионального портала, заявитель информируется о принятом решении путем направления уведомления в личном кабинете Регионального портала.</w:t>
      </w:r>
    </w:p>
    <w:p w:rsidR="00A917FA" w:rsidRDefault="00A917FA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3.4.3.   Максимальный срок выполнения администр</w:t>
      </w:r>
      <w:r>
        <w:rPr>
          <w:rFonts w:ascii="Times New Roman" w:hAnsi="Times New Roman"/>
          <w:sz w:val="28"/>
        </w:rPr>
        <w:t xml:space="preserve">ативной процедуры составляет 1 </w:t>
      </w:r>
      <w:r w:rsidRPr="00A917FA">
        <w:rPr>
          <w:rFonts w:ascii="Times New Roman" w:hAnsi="Times New Roman"/>
          <w:sz w:val="28"/>
        </w:rPr>
        <w:t>рабочий день.</w:t>
      </w:r>
    </w:p>
    <w:p w:rsidR="00A917FA" w:rsidRPr="00A917FA" w:rsidRDefault="00A917FA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 xml:space="preserve">         3.4.4. Результатом выполнения данной административной процедуры является направление (вручение) заявителю:</w:t>
      </w:r>
    </w:p>
    <w:p w:rsidR="00A917FA" w:rsidRPr="00A917FA" w:rsidRDefault="00A917FA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1) уведомления о включении в реестр сведений о месте (площадке) накопления твердых коммунальных отходов на территории Кичменгско-Городецкого муниципального округа;</w:t>
      </w:r>
    </w:p>
    <w:p w:rsidR="00A917FA" w:rsidRPr="00A917FA" w:rsidRDefault="00A917FA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2) уведомления об отказе во включении в реестр сведений о месте (площадке) накопления твердых коммунальных отходов</w:t>
      </w:r>
      <w:r>
        <w:rPr>
          <w:rFonts w:ascii="Times New Roman" w:hAnsi="Times New Roman"/>
          <w:sz w:val="28"/>
        </w:rPr>
        <w:t xml:space="preserve"> </w:t>
      </w:r>
      <w:r w:rsidRPr="00A917FA">
        <w:rPr>
          <w:rFonts w:ascii="Times New Roman" w:hAnsi="Times New Roman"/>
          <w:sz w:val="28"/>
        </w:rPr>
        <w:t>на территории Кичменгско-Го</w:t>
      </w:r>
      <w:r>
        <w:rPr>
          <w:rFonts w:ascii="Times New Roman" w:hAnsi="Times New Roman"/>
          <w:sz w:val="28"/>
        </w:rPr>
        <w:t>родецкого муниципального округа.</w:t>
      </w:r>
    </w:p>
    <w:p w:rsidR="00CA0B7F" w:rsidRDefault="00CA0B7F" w:rsidP="00A917FA">
      <w:pPr>
        <w:spacing w:after="0" w:line="240" w:lineRule="auto"/>
        <w:ind w:right="-2" w:firstLine="567"/>
        <w:jc w:val="both"/>
        <w:rPr>
          <w:rFonts w:ascii="Times New Roman" w:hAnsi="Times New Roman"/>
          <w:sz w:val="28"/>
        </w:rPr>
      </w:pPr>
    </w:p>
    <w:p w:rsidR="00A917FA" w:rsidRPr="00A917FA" w:rsidRDefault="00A917FA" w:rsidP="00A917FA"/>
    <w:p w:rsidR="00CA0B7F" w:rsidRDefault="0027373D">
      <w:pPr>
        <w:pStyle w:val="4"/>
        <w:spacing w:before="0"/>
      </w:pPr>
      <w:r>
        <w:t xml:space="preserve">IV. Формы контроля за исполнением </w:t>
      </w:r>
    </w:p>
    <w:p w:rsidR="00CA0B7F" w:rsidRDefault="0027373D">
      <w:pPr>
        <w:pStyle w:val="4"/>
        <w:spacing w:before="0"/>
      </w:pPr>
      <w:r>
        <w:t>административного регламента</w:t>
      </w:r>
    </w:p>
    <w:p w:rsidR="00CA0B7F" w:rsidRDefault="00CA0B7F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4.1.</w:t>
      </w:r>
      <w:r>
        <w:rPr>
          <w:rFonts w:ascii="Times New Roman" w:hAnsi="Times New Roman"/>
          <w:sz w:val="28"/>
        </w:rPr>
        <w:tab/>
        <w:t>Контроль за соблюдением и исполнением должностными лицами Уполномоченного органа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z w:val="28"/>
        </w:rPr>
        <w:t>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A917FA" w:rsidRPr="00A917FA" w:rsidRDefault="0027373D" w:rsidP="00A917FA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4.2. </w:t>
      </w:r>
      <w:r w:rsidR="00A917FA" w:rsidRPr="00A917FA">
        <w:rPr>
          <w:rFonts w:ascii="Times New Roman" w:hAnsi="Times New Roman"/>
          <w:sz w:val="28"/>
        </w:rPr>
        <w:t>Текущий контроль за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распоряжением Уполномоченного органа.</w:t>
      </w:r>
    </w:p>
    <w:p w:rsidR="00CA0B7F" w:rsidRDefault="0027373D" w:rsidP="00A917FA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Текущий контроль осуществляется на постоянной основе.</w:t>
      </w:r>
    </w:p>
    <w:p w:rsidR="00CA0B7F" w:rsidRDefault="0027373D">
      <w:pPr>
        <w:widowControl w:val="0"/>
        <w:spacing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4.3. Контроль над полнотой и качеством </w:t>
      </w:r>
      <w:r>
        <w:rPr>
          <w:rFonts w:ascii="Times New Roman" w:hAnsi="Times New Roman"/>
          <w:spacing w:val="-4"/>
          <w:sz w:val="28"/>
        </w:rPr>
        <w:t xml:space="preserve">предоставления муниципальной </w:t>
      </w:r>
      <w:r>
        <w:rPr>
          <w:rFonts w:ascii="Times New Roman" w:hAnsi="Times New Roman"/>
          <w:spacing w:val="-4"/>
          <w:sz w:val="28"/>
        </w:rPr>
        <w:lastRenderedPageBreak/>
        <w:t>услуги</w:t>
      </w:r>
      <w:r>
        <w:rPr>
          <w:rFonts w:ascii="Times New Roman" w:hAnsi="Times New Roman"/>
          <w:sz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A917FA" w:rsidRDefault="00A917FA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A917FA">
        <w:rPr>
          <w:rFonts w:ascii="Times New Roman" w:hAnsi="Times New Roman"/>
          <w:sz w:val="28"/>
        </w:rPr>
        <w:t>Контроль над полнотой и качеством предоставления муниципальной услуги осуществляют должностные лица,</w:t>
      </w:r>
      <w:r w:rsidR="00366720">
        <w:rPr>
          <w:rFonts w:ascii="Times New Roman" w:hAnsi="Times New Roman"/>
          <w:sz w:val="28"/>
        </w:rPr>
        <w:t xml:space="preserve"> определенные</w:t>
      </w:r>
      <w:r w:rsidRPr="00A917FA">
        <w:rPr>
          <w:rFonts w:ascii="Times New Roman" w:hAnsi="Times New Roman"/>
          <w:sz w:val="28"/>
        </w:rPr>
        <w:t xml:space="preserve"> распоряжением Уполномоченного органа.</w:t>
      </w:r>
    </w:p>
    <w:p w:rsidR="00CA0B7F" w:rsidRDefault="0027373D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CA0B7F" w:rsidRDefault="0027373D">
      <w:pPr>
        <w:tabs>
          <w:tab w:val="left" w:pos="0"/>
        </w:tabs>
        <w:spacing w:after="0" w:line="240" w:lineRule="auto"/>
        <w:ind w:firstLine="567"/>
        <w:contextualSpacing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Периодичность проверок – плановые 1 раз в год, внеплановые – по конкретному обращению заявителя.</w:t>
      </w:r>
    </w:p>
    <w:p w:rsidR="00CA0B7F" w:rsidRDefault="0027373D">
      <w:pPr>
        <w:tabs>
          <w:tab w:val="left" w:pos="0"/>
        </w:tabs>
        <w:spacing w:after="0" w:line="240" w:lineRule="auto"/>
        <w:ind w:firstLine="567"/>
        <w:contextualSpacing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:rsidR="00CA0B7F" w:rsidRDefault="0027373D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Результаты проведения проверок оформляются в виде акта, в котором отмечаются выявленные недостатки и предложения по их устранению, который представляется руководителю Уполномоченного органа в течение 10 рабочих дней после завершения проверки.</w:t>
      </w:r>
    </w:p>
    <w:p w:rsidR="00CA0B7F" w:rsidRDefault="0027373D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CA0B7F" w:rsidRDefault="00A917FA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4.5. По результатам </w:t>
      </w:r>
      <w:r w:rsidR="0027373D">
        <w:rPr>
          <w:rFonts w:ascii="Times New Roman" w:hAnsi="Times New Roman"/>
          <w:sz w:val="28"/>
        </w:rPr>
        <w:t>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A917FA" w:rsidRDefault="0027373D" w:rsidP="00A917FA">
      <w:pPr>
        <w:widowControl w:val="0"/>
        <w:tabs>
          <w:tab w:val="left" w:pos="900"/>
          <w:tab w:val="left" w:pos="1080"/>
        </w:tabs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4.6. </w:t>
      </w:r>
      <w:r w:rsidR="00A917FA" w:rsidRPr="00A917FA">
        <w:rPr>
          <w:rFonts w:ascii="Times New Roman" w:hAnsi="Times New Roman"/>
          <w:sz w:val="28"/>
        </w:rPr>
        <w:t>Ответственность за неисполнение, ненадлежащее исполнение возложенных обязанностей по предоставлению муниципальной услуги, нарушение требований административного регламента, предусмотренная в соответствии с Трудовым кодексом Российской Федерации, Кодексом Российской Федерации об административных правонарушениях, возлагается на лиц, замещающих должности в Уполномоченном органе, ответственных за предоставление муниципальной услуги.</w:t>
      </w:r>
    </w:p>
    <w:p w:rsidR="00CA0B7F" w:rsidRDefault="0027373D" w:rsidP="00A917FA">
      <w:pPr>
        <w:widowControl w:val="0"/>
        <w:tabs>
          <w:tab w:val="left" w:pos="900"/>
          <w:tab w:val="left" w:pos="1080"/>
        </w:tabs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CA0B7F" w:rsidRDefault="00CA0B7F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</w:rPr>
      </w:pPr>
    </w:p>
    <w:p w:rsidR="00CA0B7F" w:rsidRDefault="0027373D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color w:val="FF0000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V. Досудебный (внесудебный) порядок обжалований решений и действий (бездействия) Уполномоченного органа, его должностных </w:t>
      </w:r>
      <w:r w:rsidR="00A917FA">
        <w:rPr>
          <w:rFonts w:ascii="Times New Roman" w:hAnsi="Times New Roman"/>
          <w:sz w:val="28"/>
        </w:rPr>
        <w:t>лиц либо муниципальных служащих, работников.</w:t>
      </w:r>
      <w:r>
        <w:rPr>
          <w:rFonts w:ascii="Times New Roman" w:hAnsi="Times New Roman"/>
          <w:sz w:val="28"/>
        </w:rPr>
        <w:t xml:space="preserve"> </w:t>
      </w:r>
    </w:p>
    <w:p w:rsidR="00CA0B7F" w:rsidRDefault="00CA0B7F">
      <w:pPr>
        <w:spacing w:after="0" w:line="240" w:lineRule="auto"/>
        <w:jc w:val="center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Заявитель может обратиться с жалобой, в том числе в следующих случаях: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 нарушение срока регистрации запроса о предоставлении муниципальной услуги;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нарушение срока предоставления муниципальной услуги;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366720">
        <w:rPr>
          <w:rFonts w:ascii="Times New Roman" w:hAnsi="Times New Roman"/>
          <w:sz w:val="28"/>
        </w:rPr>
        <w:t>Кичменгско-Городецкого муниципального округа</w:t>
      </w:r>
      <w:r>
        <w:rPr>
          <w:rFonts w:ascii="Times New Roman" w:hAnsi="Times New Roman"/>
          <w:sz w:val="28"/>
        </w:rPr>
        <w:t xml:space="preserve"> для предоставления муниципальной услуги;</w:t>
      </w:r>
    </w:p>
    <w:p w:rsidR="001D5783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4) </w:t>
      </w:r>
      <w:r w:rsidR="001D5783" w:rsidRPr="001D5783">
        <w:rPr>
          <w:rFonts w:ascii="Times New Roman" w:hAnsi="Times New Roman"/>
          <w:sz w:val="28"/>
        </w:rPr>
        <w:t>отказ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Кичменгско-Городецкого муниципального округа для предоставления муниципальной услуги, у заявителя;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</w:t>
      </w:r>
      <w:r w:rsidR="001D5783" w:rsidRPr="001D5783">
        <w:rPr>
          <w:rFonts w:ascii="Times New Roman" w:hAnsi="Times New Roman"/>
          <w:sz w:val="28"/>
        </w:rPr>
        <w:t>Кичменгско-Городецкого муниципального округа;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6) затребование с заявителя пр</w:t>
      </w:r>
      <w:r w:rsidR="001D5783">
        <w:rPr>
          <w:rFonts w:ascii="Times New Roman" w:hAnsi="Times New Roman"/>
          <w:sz w:val="28"/>
        </w:rPr>
        <w:t xml:space="preserve">и предоставлении муниципальной </w:t>
      </w:r>
      <w:r>
        <w:rPr>
          <w:rFonts w:ascii="Times New Roman" w:hAnsi="Times New Roman"/>
          <w:sz w:val="28"/>
        </w:rPr>
        <w:t xml:space="preserve">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1D5783" w:rsidRPr="001D5783">
        <w:rPr>
          <w:rFonts w:ascii="Times New Roman" w:hAnsi="Times New Roman"/>
          <w:sz w:val="28"/>
        </w:rPr>
        <w:t>Кичменгско-Городецкого муниципального округа;</w:t>
      </w:r>
    </w:p>
    <w:p w:rsidR="001D5783" w:rsidRDefault="0027373D" w:rsidP="001D5783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7)</w:t>
      </w:r>
      <w:r w:rsidR="001D5783">
        <w:rPr>
          <w:rFonts w:ascii="Times New Roman" w:hAnsi="Times New Roman"/>
          <w:sz w:val="28"/>
        </w:rPr>
        <w:t xml:space="preserve"> </w:t>
      </w:r>
      <w:r w:rsidR="001D5783" w:rsidRPr="00E36B5C">
        <w:rPr>
          <w:rFonts w:ascii="Times New Roman" w:hAnsi="Times New Roman"/>
          <w:sz w:val="28"/>
        </w:rPr>
        <w:t xml:space="preserve">отказ Уполномоченного органа, его должностного лица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366720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</w:t>
      </w:r>
      <w:r>
        <w:rPr>
          <w:rFonts w:ascii="Times New Roman" w:hAnsi="Times New Roman"/>
          <w:sz w:val="28"/>
        </w:rPr>
        <w:lastRenderedPageBreak/>
        <w:t xml:space="preserve">Российской Федерации, законами и иными нормативными правовыми актами области, муниципальными правовыми актами </w:t>
      </w:r>
      <w:r w:rsidR="00366720" w:rsidRPr="00366720">
        <w:rPr>
          <w:rFonts w:ascii="Times New Roman" w:hAnsi="Times New Roman"/>
          <w:sz w:val="28"/>
        </w:rPr>
        <w:t>Кичменгско-Го</w:t>
      </w:r>
      <w:r w:rsidR="00366720">
        <w:rPr>
          <w:rFonts w:ascii="Times New Roman" w:hAnsi="Times New Roman"/>
          <w:sz w:val="28"/>
        </w:rPr>
        <w:t>родецкого муниципального округа;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CA0B7F" w:rsidRDefault="0027373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1D5783" w:rsidRDefault="0027373D" w:rsidP="001D5783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г) </w:t>
      </w:r>
      <w:r w:rsidR="001D5783" w:rsidRPr="00E36B5C">
        <w:rPr>
          <w:rFonts w:ascii="Times New Roman" w:hAnsi="Times New Roman"/>
          <w:sz w:val="28"/>
        </w:rPr>
        <w:t>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 муниципального служащего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 при первоначальном отказе в приеме документов, необходимых для предоставления муниципальной услуги, уведомляется заявитель, приносятся извинения за доставленные неудобства.</w:t>
      </w:r>
    </w:p>
    <w:p w:rsidR="001D5783" w:rsidRPr="001D5783" w:rsidRDefault="0027373D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5.3. </w:t>
      </w:r>
      <w:r w:rsidR="001D5783" w:rsidRPr="001D5783">
        <w:rPr>
          <w:rFonts w:ascii="Times New Roman" w:hAnsi="Times New Roman"/>
          <w:sz w:val="28"/>
        </w:rPr>
        <w:t>Основанием для начала процедуры досудебного (внесудебного) обжалования является поступление жалобы заявителя.</w:t>
      </w:r>
    </w:p>
    <w:p w:rsidR="001D5783" w:rsidRPr="001D5783" w:rsidRDefault="001D5783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 xml:space="preserve">Жалоба подается в письменной форме на бумажном носителе, в электронной форме. </w:t>
      </w:r>
    </w:p>
    <w:p w:rsidR="001D5783" w:rsidRPr="001D5783" w:rsidRDefault="001D5783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</w:t>
      </w:r>
      <w:r w:rsidR="00366720">
        <w:rPr>
          <w:rFonts w:ascii="Times New Roman" w:hAnsi="Times New Roman"/>
          <w:sz w:val="28"/>
        </w:rPr>
        <w:t>,</w:t>
      </w:r>
      <w:r w:rsidRPr="001D5783">
        <w:rPr>
          <w:rFonts w:ascii="Times New Roman" w:hAnsi="Times New Roman"/>
          <w:sz w:val="28"/>
        </w:rPr>
        <w:t xml:space="preserve"> </w:t>
      </w:r>
      <w:r w:rsidR="00E01CDB">
        <w:rPr>
          <w:rFonts w:ascii="Times New Roman" w:hAnsi="Times New Roman"/>
          <w:sz w:val="28"/>
        </w:rPr>
        <w:t xml:space="preserve">через МФЦ, </w:t>
      </w:r>
      <w:bookmarkStart w:id="0" w:name="_GoBack"/>
      <w:bookmarkEnd w:id="0"/>
      <w:r w:rsidRPr="001D5783">
        <w:rPr>
          <w:rFonts w:ascii="Times New Roman" w:hAnsi="Times New Roman"/>
          <w:sz w:val="28"/>
        </w:rPr>
        <w:t>с использованием информационно-телекоммуникационной сети «Интернет», официального сайта Уполномо</w:t>
      </w:r>
      <w:r w:rsidR="00366720">
        <w:rPr>
          <w:rFonts w:ascii="Times New Roman" w:hAnsi="Times New Roman"/>
          <w:sz w:val="28"/>
        </w:rPr>
        <w:t>ченного органа, Единого портала</w:t>
      </w:r>
      <w:r w:rsidRPr="001D5783">
        <w:rPr>
          <w:rFonts w:ascii="Times New Roman" w:hAnsi="Times New Roman"/>
          <w:sz w:val="28"/>
        </w:rPr>
        <w:t xml:space="preserve"> либо Регионального портала, а также может быть принята при личном приеме заявителя.</w:t>
      </w:r>
    </w:p>
    <w:p w:rsidR="001D5783" w:rsidRDefault="001D5783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 не позднее следующего рабочего дня со дня ее поступления.</w:t>
      </w:r>
    </w:p>
    <w:p w:rsidR="001D5783" w:rsidRPr="001D5783" w:rsidRDefault="001D5783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lastRenderedPageBreak/>
        <w:t>5.4. В досудебном порядке могут быть обжалованы действия (бездействие) и решения:</w:t>
      </w:r>
    </w:p>
    <w:p w:rsidR="001D5783" w:rsidRPr="001D5783" w:rsidRDefault="001D5783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1) руководителя Уполномоченного органа - рассматривается непосредственно главой Кичменгско-Городецкого муниципального округа;</w:t>
      </w:r>
    </w:p>
    <w:p w:rsidR="001D5783" w:rsidRDefault="001D5783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2) должностных лиц Уполномоченного органа, муниципальных служащих – главе Кичменгско-Городецкого муниципального округа.</w:t>
      </w:r>
    </w:p>
    <w:p w:rsidR="001D5783" w:rsidRPr="001D5783" w:rsidRDefault="001D5783" w:rsidP="001D5783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5.5. Жалоба должна содержать:</w:t>
      </w:r>
    </w:p>
    <w:p w:rsidR="001D5783" w:rsidRPr="001D5783" w:rsidRDefault="001D5783" w:rsidP="001D5783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1) наименование органа, предоставляющего муниципальную услугу, его должностного лица либо муниципального служащего, его руководителя и (или) работника, решения и действия (бездействие) которых обжалуются;</w:t>
      </w:r>
    </w:p>
    <w:p w:rsidR="001D5783" w:rsidRPr="001D5783" w:rsidRDefault="001D5783" w:rsidP="001D5783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2) 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D5783" w:rsidRPr="001D5783" w:rsidRDefault="001D5783" w:rsidP="001D5783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3) 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1D5783" w:rsidRDefault="001D5783" w:rsidP="001D5783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4) 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1D5783" w:rsidRDefault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 xml:space="preserve">Жалоба, поступившая в Уполномоченный орган или должностному лицу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</w:p>
    <w:p w:rsidR="001D5783" w:rsidRPr="001D5783" w:rsidRDefault="001D5783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5.7. По результатам рассмотрения жалобы принимается одно из следующих решений:</w:t>
      </w:r>
    </w:p>
    <w:p w:rsidR="001D5783" w:rsidRPr="001D5783" w:rsidRDefault="001D5783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1) 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Вологодской области, муниципальными правовыми актами Кичменгско – Городецкого муниципального округа.</w:t>
      </w:r>
    </w:p>
    <w:p w:rsidR="001D5783" w:rsidRPr="001D5783" w:rsidRDefault="001D5783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1D5783">
        <w:rPr>
          <w:rFonts w:ascii="Times New Roman" w:hAnsi="Times New Roman"/>
          <w:sz w:val="28"/>
        </w:rPr>
        <w:t>2) в удовлетворении жалобы отказывается.</w:t>
      </w:r>
    </w:p>
    <w:p w:rsidR="001D5783" w:rsidRPr="001D5783" w:rsidRDefault="00366720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5.8</w:t>
      </w:r>
      <w:r w:rsidR="001D5783" w:rsidRPr="001D5783">
        <w:rPr>
          <w:rFonts w:ascii="Times New Roman" w:hAnsi="Times New Roman"/>
          <w:sz w:val="28"/>
        </w:rPr>
        <w:t xml:space="preserve">. Не позднее дня, следующего за днем принятия </w:t>
      </w:r>
      <w:r>
        <w:rPr>
          <w:rFonts w:ascii="Times New Roman" w:hAnsi="Times New Roman"/>
          <w:sz w:val="28"/>
        </w:rPr>
        <w:t>решения, указанного в пункте 5.7</w:t>
      </w:r>
      <w:r w:rsidR="001D5783" w:rsidRPr="001D5783">
        <w:rPr>
          <w:rFonts w:ascii="Times New Roman" w:hAnsi="Times New Roman"/>
          <w:sz w:val="28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1D5783" w:rsidRPr="001D5783" w:rsidRDefault="00366720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5.9</w:t>
      </w:r>
      <w:r w:rsidR="001D5783" w:rsidRPr="001D5783">
        <w:rPr>
          <w:rFonts w:ascii="Times New Roman" w:hAnsi="Times New Roman"/>
          <w:sz w:val="28"/>
        </w:rPr>
        <w:t>.  В случае признания жалобы подлежащей удовлетворению в ответе з</w:t>
      </w:r>
      <w:r>
        <w:rPr>
          <w:rFonts w:ascii="Times New Roman" w:hAnsi="Times New Roman"/>
          <w:sz w:val="28"/>
        </w:rPr>
        <w:t>аявителю, указанном в пункте 5.8</w:t>
      </w:r>
      <w:r w:rsidR="001D5783" w:rsidRPr="001D5783">
        <w:rPr>
          <w:rFonts w:ascii="Times New Roman" w:hAnsi="Times New Roman"/>
          <w:sz w:val="28"/>
        </w:rPr>
        <w:t xml:space="preserve"> административного регламента, дается информация о действиях, осуществляемых Уполномоченным органом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1D5783" w:rsidRPr="001D5783" w:rsidRDefault="00366720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5.10</w:t>
      </w:r>
      <w:r w:rsidR="001D5783" w:rsidRPr="001D5783">
        <w:rPr>
          <w:rFonts w:ascii="Times New Roman" w:hAnsi="Times New Roman"/>
          <w:sz w:val="28"/>
        </w:rPr>
        <w:t>. В случае признания жалобы не подлежащей удовлетворению в ответе з</w:t>
      </w:r>
      <w:r>
        <w:rPr>
          <w:rFonts w:ascii="Times New Roman" w:hAnsi="Times New Roman"/>
          <w:sz w:val="28"/>
        </w:rPr>
        <w:t>аявителю, указанном в пункте 5.8</w:t>
      </w:r>
      <w:r w:rsidR="001D5783" w:rsidRPr="001D5783">
        <w:rPr>
          <w:rFonts w:ascii="Times New Roman" w:hAnsi="Times New Roman"/>
          <w:sz w:val="28"/>
        </w:rPr>
        <w:t xml:space="preserve">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CA0B7F" w:rsidRPr="001D5783" w:rsidRDefault="00366720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5.11</w:t>
      </w:r>
      <w:r w:rsidR="001D5783" w:rsidRPr="001D5783">
        <w:rPr>
          <w:rFonts w:ascii="Times New Roman" w:hAnsi="Times New Roman"/>
          <w:sz w:val="28"/>
        </w:rPr>
        <w:t>.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незамедлительно направляют имеющиеся материалы в органы прокуратуры.</w:t>
      </w:r>
    </w:p>
    <w:p w:rsidR="00CA0B7F" w:rsidRPr="001D5783" w:rsidRDefault="00CA0B7F" w:rsidP="001D5783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CA0B7F" w:rsidRDefault="0027373D" w:rsidP="0027373D">
      <w:pPr>
        <w:spacing w:after="0" w:line="240" w:lineRule="auto"/>
        <w:ind w:left="4112" w:firstLine="708"/>
        <w:jc w:val="right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№ 1</w:t>
      </w:r>
    </w:p>
    <w:p w:rsidR="00CA0B7F" w:rsidRDefault="0027373D" w:rsidP="0027373D">
      <w:pPr>
        <w:spacing w:after="0" w:line="240" w:lineRule="auto"/>
        <w:ind w:left="5670" w:hanging="850"/>
        <w:jc w:val="right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к административному регламенту </w:t>
      </w:r>
    </w:p>
    <w:p w:rsidR="00CA0B7F" w:rsidRDefault="0027373D" w:rsidP="0027373D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8"/>
        </w:rPr>
        <w:t xml:space="preserve">                                  </w:t>
      </w:r>
    </w:p>
    <w:tbl>
      <w:tblPr>
        <w:tblStyle w:val="1f5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7230"/>
      </w:tblGrid>
      <w:tr w:rsidR="0027373D" w:rsidRPr="0027373D" w:rsidTr="0027373D">
        <w:tc>
          <w:tcPr>
            <w:tcW w:w="226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0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27373D" w:rsidRPr="0027373D" w:rsidRDefault="0027373D" w:rsidP="0027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436" w:firstLine="436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Pr="0027373D">
              <w:rPr>
                <w:rFonts w:ascii="Times New Roman" w:hAnsi="Times New Roman"/>
              </w:rPr>
              <w:t>в Админ</w:t>
            </w:r>
            <w:r>
              <w:rPr>
                <w:rFonts w:ascii="Times New Roman" w:hAnsi="Times New Roman"/>
              </w:rPr>
              <w:t xml:space="preserve">истрацию Кичменгско-Городецкого </w:t>
            </w:r>
            <w:r w:rsidRPr="0027373D">
              <w:rPr>
                <w:rFonts w:ascii="Times New Roman" w:hAnsi="Times New Roman"/>
              </w:rPr>
              <w:t xml:space="preserve">муниципального округа </w:t>
            </w:r>
          </w:p>
          <w:p w:rsidR="0027373D" w:rsidRPr="0027373D" w:rsidRDefault="0027373D" w:rsidP="0027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/>
                <w:lang w:eastAsia="ru-RU"/>
              </w:rPr>
            </w:pPr>
            <w:r w:rsidRPr="0027373D">
              <w:rPr>
                <w:rFonts w:ascii="Times New Roman" w:hAnsi="Times New Roman"/>
              </w:rPr>
              <w:t xml:space="preserve">(наименование органа местного самоуправления) </w:t>
            </w:r>
            <w:r w:rsidRPr="0027373D">
              <w:rPr>
                <w:rFonts w:ascii="Times New Roman" w:eastAsia="Times New Roman" w:hAnsi="Times New Roman"/>
                <w:lang w:eastAsia="ru-RU"/>
              </w:rPr>
              <w:t>___________________________________________</w:t>
            </w:r>
          </w:p>
          <w:p w:rsidR="0027373D" w:rsidRPr="0027373D" w:rsidRDefault="0027373D" w:rsidP="0027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/>
                <w:lang w:eastAsia="ru-RU"/>
              </w:rPr>
            </w:pPr>
            <w:r w:rsidRPr="0027373D">
              <w:rPr>
                <w:rFonts w:ascii="Times New Roman" w:eastAsia="Times New Roman" w:hAnsi="Times New Roman"/>
                <w:lang w:eastAsia="ru-RU"/>
              </w:rPr>
              <w:t>(Фамилия, Имя, Отчество)</w:t>
            </w:r>
          </w:p>
          <w:p w:rsidR="0027373D" w:rsidRPr="0027373D" w:rsidRDefault="0027373D" w:rsidP="0027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/>
                <w:lang w:eastAsia="ru-RU"/>
              </w:rPr>
            </w:pPr>
            <w:r w:rsidRPr="0027373D">
              <w:rPr>
                <w:rFonts w:ascii="Times New Roman" w:eastAsia="Times New Roman" w:hAnsi="Times New Roman"/>
                <w:lang w:eastAsia="ru-RU"/>
              </w:rPr>
              <w:t>от ___________________________________________</w:t>
            </w:r>
          </w:p>
          <w:p w:rsidR="0027373D" w:rsidRPr="0027373D" w:rsidRDefault="0027373D" w:rsidP="0027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/>
                <w:lang w:eastAsia="ru-RU"/>
              </w:rPr>
            </w:pPr>
            <w:r w:rsidRPr="0027373D">
              <w:rPr>
                <w:rFonts w:ascii="Times New Roman" w:eastAsia="Times New Roman" w:hAnsi="Times New Roman"/>
                <w:lang w:eastAsia="ru-RU"/>
              </w:rPr>
              <w:t>(наименование юридического лица, физического лица, Индивидуального предпринимателя)</w:t>
            </w:r>
          </w:p>
          <w:p w:rsidR="0027373D" w:rsidRPr="0027373D" w:rsidRDefault="0027373D" w:rsidP="0027373D">
            <w:pPr>
              <w:spacing w:after="0" w:line="240" w:lineRule="auto"/>
              <w:ind w:firstLine="708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7373D" w:rsidRDefault="0027373D" w:rsidP="0027373D">
      <w:pPr>
        <w:tabs>
          <w:tab w:val="left" w:pos="3480"/>
        </w:tabs>
        <w:spacing w:after="160" w:line="259" w:lineRule="auto"/>
        <w:jc w:val="center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</w:p>
    <w:p w:rsidR="0027373D" w:rsidRPr="0027373D" w:rsidRDefault="0027373D" w:rsidP="0027373D">
      <w:pPr>
        <w:tabs>
          <w:tab w:val="left" w:pos="3480"/>
        </w:tabs>
        <w:spacing w:after="160" w:line="259" w:lineRule="auto"/>
        <w:jc w:val="center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ЗАЯВКА</w:t>
      </w:r>
    </w:p>
    <w:p w:rsidR="0027373D" w:rsidRPr="0027373D" w:rsidRDefault="0027373D" w:rsidP="0027373D">
      <w:pPr>
        <w:tabs>
          <w:tab w:val="left" w:pos="3480"/>
        </w:tabs>
        <w:spacing w:after="0" w:line="259" w:lineRule="auto"/>
        <w:ind w:firstLine="709"/>
        <w:jc w:val="center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о включение в реестр мест (площадок) накопления твердых коммунальных отходов сведений о месте (площадке) накопления твердых коммунальных отходов</w:t>
      </w:r>
    </w:p>
    <w:p w:rsidR="0027373D" w:rsidRPr="0027373D" w:rsidRDefault="0027373D" w:rsidP="0027373D">
      <w:pPr>
        <w:tabs>
          <w:tab w:val="left" w:pos="3480"/>
        </w:tabs>
        <w:spacing w:after="0" w:line="259" w:lineRule="auto"/>
        <w:ind w:firstLine="709"/>
        <w:jc w:val="center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</w:p>
    <w:p w:rsidR="0027373D" w:rsidRPr="0027373D" w:rsidRDefault="0027373D" w:rsidP="0027373D">
      <w:pPr>
        <w:tabs>
          <w:tab w:val="left" w:pos="3480"/>
        </w:tabs>
        <w:spacing w:after="160" w:line="259" w:lineRule="auto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Прошу включить в Реестр мест (площадок) накопления твердых коммунальных отходов сведения о месте (площадке) накопления твердых коммунальных отходов.</w:t>
      </w:r>
    </w:p>
    <w:p w:rsidR="0027373D" w:rsidRPr="0027373D" w:rsidRDefault="0027373D" w:rsidP="0027373D">
      <w:pPr>
        <w:numPr>
          <w:ilvl w:val="0"/>
          <w:numId w:val="1"/>
        </w:numPr>
        <w:tabs>
          <w:tab w:val="left" w:pos="540"/>
        </w:tabs>
        <w:spacing w:after="160" w:line="259" w:lineRule="auto"/>
        <w:contextualSpacing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Данные о нахождении места (площадки) накопления твердых коммунальных отходов:</w:t>
      </w:r>
    </w:p>
    <w:p w:rsidR="0027373D" w:rsidRPr="0027373D" w:rsidRDefault="0027373D" w:rsidP="0027373D">
      <w:pPr>
        <w:tabs>
          <w:tab w:val="left" w:pos="540"/>
        </w:tabs>
        <w:spacing w:after="160" w:line="259" w:lineRule="auto"/>
        <w:contextualSpacing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Адрес, расположение места (площадки) накопления твердых коммунальных </w:t>
      </w: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отходов (контейнерной </w:t>
      </w: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площадки), _____________________________________________________________</w:t>
      </w: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>__________________</w:t>
      </w:r>
    </w:p>
    <w:p w:rsidR="0027373D" w:rsidRPr="0027373D" w:rsidRDefault="0027373D" w:rsidP="0027373D">
      <w:pPr>
        <w:tabs>
          <w:tab w:val="left" w:pos="3480"/>
        </w:tabs>
        <w:spacing w:after="160" w:line="259" w:lineRule="auto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_______________________________________________________________________________________________________________________________________________________________________</w:t>
      </w: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>___________________________________________________________________</w:t>
      </w: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___</w:t>
      </w:r>
    </w:p>
    <w:p w:rsidR="0027373D" w:rsidRPr="0027373D" w:rsidRDefault="0027373D" w:rsidP="0027373D">
      <w:pPr>
        <w:tabs>
          <w:tab w:val="left" w:pos="540"/>
        </w:tabs>
        <w:spacing w:after="160" w:line="259" w:lineRule="auto"/>
        <w:contextualSpacing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географические координаты (широта, долгота):</w:t>
      </w:r>
    </w:p>
    <w:p w:rsidR="0027373D" w:rsidRPr="0027373D" w:rsidRDefault="0027373D" w:rsidP="0027373D">
      <w:pPr>
        <w:tabs>
          <w:tab w:val="left" w:pos="3480"/>
        </w:tabs>
        <w:spacing w:after="160" w:line="259" w:lineRule="auto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____________________________________________________________________________________</w:t>
      </w: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>_________________________________________________________________________</w:t>
      </w: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_</w:t>
      </w:r>
    </w:p>
    <w:p w:rsidR="0027373D" w:rsidRPr="0027373D" w:rsidRDefault="0027373D" w:rsidP="0027373D">
      <w:pPr>
        <w:tabs>
          <w:tab w:val="left" w:pos="3480"/>
        </w:tabs>
        <w:spacing w:after="160" w:line="259" w:lineRule="auto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Приложение: схема расположения места (площадки) накопления твердых коммунальных отходов</w:t>
      </w: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>.</w:t>
      </w:r>
    </w:p>
    <w:p w:rsidR="0027373D" w:rsidRDefault="0027373D" w:rsidP="0027373D">
      <w:pPr>
        <w:numPr>
          <w:ilvl w:val="0"/>
          <w:numId w:val="1"/>
        </w:numPr>
        <w:tabs>
          <w:tab w:val="left" w:pos="540"/>
        </w:tabs>
        <w:spacing w:after="160" w:line="259" w:lineRule="auto"/>
        <w:contextualSpacing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Данные о технических характеристиках места (площадки) накопления твердых коммунальных отходов:</w:t>
      </w:r>
    </w:p>
    <w:p w:rsidR="0027373D" w:rsidRPr="0027373D" w:rsidRDefault="0027373D" w:rsidP="0027373D">
      <w:pPr>
        <w:tabs>
          <w:tab w:val="left" w:pos="540"/>
        </w:tabs>
        <w:spacing w:after="160" w:line="259" w:lineRule="auto"/>
        <w:ind w:left="720"/>
        <w:contextualSpacing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</w:p>
    <w:tbl>
      <w:tblPr>
        <w:tblStyle w:val="1f5"/>
        <w:tblW w:w="10349" w:type="dxa"/>
        <w:tblInd w:w="-430" w:type="dxa"/>
        <w:tblBorders>
          <w:top w:val="single" w:sz="3" w:space="0" w:color="auto"/>
          <w:left w:val="single" w:sz="3" w:space="0" w:color="auto"/>
          <w:bottom w:val="single" w:sz="3" w:space="0" w:color="auto"/>
          <w:right w:val="single" w:sz="3" w:space="0" w:color="auto"/>
          <w:insideH w:val="single" w:sz="3" w:space="0" w:color="auto"/>
          <w:insideV w:val="single" w:sz="3" w:space="0" w:color="auto"/>
        </w:tblBorders>
        <w:tblCellMar>
          <w:left w:w="101" w:type="dxa"/>
          <w:right w:w="101" w:type="dxa"/>
        </w:tblCellMar>
        <w:tblLook w:val="04A0" w:firstRow="1" w:lastRow="0" w:firstColumn="1" w:lastColumn="0" w:noHBand="0" w:noVBand="1"/>
      </w:tblPr>
      <w:tblGrid>
        <w:gridCol w:w="4254"/>
        <w:gridCol w:w="1417"/>
        <w:gridCol w:w="4678"/>
      </w:tblGrid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Вид характеристики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Ед. изм.</w:t>
            </w:r>
          </w:p>
        </w:tc>
        <w:tc>
          <w:tcPr>
            <w:tcW w:w="4678" w:type="dxa"/>
            <w:vAlign w:val="center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Описание</w:t>
            </w: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Вид площадки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05313C">
              <w:rPr>
                <w:rFonts w:ascii="Times New Roman" w:hAnsi="Times New Roman"/>
                <w:i/>
                <w:sz w:val="24"/>
                <w:szCs w:val="24"/>
              </w:rPr>
              <w:t>(нужное подчеркнуть, выбрать можно только один)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1. Открытая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2. С навесом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3. Закрытая</w:t>
            </w:r>
          </w:p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4. Другой</w:t>
            </w:r>
            <w:r w:rsidRPr="0027373D">
              <w:rPr>
                <w:rFonts w:ascii="Times New Roman" w:hAnsi="Times New Roman"/>
                <w:i/>
                <w:sz w:val="24"/>
                <w:szCs w:val="24"/>
              </w:rPr>
              <w:t xml:space="preserve"> ____________________________</w:t>
            </w:r>
          </w:p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27373D">
              <w:rPr>
                <w:rFonts w:ascii="Times New Roman" w:hAnsi="Times New Roman"/>
                <w:i/>
                <w:sz w:val="24"/>
                <w:szCs w:val="24"/>
              </w:rPr>
              <w:t xml:space="preserve">                                (указать)</w:t>
            </w: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Тип ограждения площадки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05313C">
              <w:rPr>
                <w:rFonts w:ascii="Times New Roman" w:hAnsi="Times New Roman"/>
                <w:i/>
                <w:sz w:val="24"/>
                <w:szCs w:val="24"/>
              </w:rPr>
              <w:t>(нужное подчеркнуть, выбрать можно только один)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1. Отсутствует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2. Сетка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3. Профлист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4. Бетон</w:t>
            </w:r>
          </w:p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5. Другой</w:t>
            </w:r>
            <w:r w:rsidRPr="0027373D">
              <w:rPr>
                <w:rFonts w:ascii="Times New Roman" w:hAnsi="Times New Roman"/>
                <w:i/>
                <w:sz w:val="24"/>
                <w:szCs w:val="24"/>
              </w:rPr>
              <w:t xml:space="preserve"> ____________________________</w:t>
            </w:r>
          </w:p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27373D">
              <w:rPr>
                <w:rFonts w:ascii="Times New Roman" w:hAnsi="Times New Roman"/>
                <w:i/>
                <w:sz w:val="24"/>
                <w:szCs w:val="24"/>
              </w:rPr>
              <w:lastRenderedPageBreak/>
              <w:t xml:space="preserve">                                (указать)</w:t>
            </w:r>
          </w:p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lastRenderedPageBreak/>
              <w:t>Тип подстилающей поверхности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05313C">
              <w:rPr>
                <w:rFonts w:ascii="Times New Roman" w:hAnsi="Times New Roman"/>
                <w:i/>
                <w:sz w:val="24"/>
                <w:szCs w:val="24"/>
              </w:rPr>
              <w:t>(нужное подчеркнуть, выбрать можно только один)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4678" w:type="dxa"/>
          </w:tcPr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1. Асфальт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2. Бетон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3. Грунт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4. Брусчатка</w:t>
            </w:r>
          </w:p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5. Другой</w:t>
            </w:r>
            <w:r w:rsidRPr="0027373D">
              <w:rPr>
                <w:rFonts w:ascii="Times New Roman" w:hAnsi="Times New Roman"/>
                <w:i/>
                <w:sz w:val="24"/>
                <w:szCs w:val="24"/>
              </w:rPr>
              <w:t xml:space="preserve"> ____________________________</w:t>
            </w:r>
          </w:p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27373D">
              <w:rPr>
                <w:rFonts w:ascii="Times New Roman" w:hAnsi="Times New Roman"/>
                <w:i/>
                <w:sz w:val="24"/>
                <w:szCs w:val="24"/>
              </w:rPr>
              <w:t xml:space="preserve">                                (указать)</w:t>
            </w: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Площадь площадки для размещения контейнеров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м</w:t>
            </w:r>
            <w:r w:rsidRPr="0027373D">
              <w:rPr>
                <w:rFonts w:ascii="Times New Roman" w:hAnsi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Площадь площадки для складирования крупногабаритных отходов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м</w:t>
            </w:r>
            <w:r w:rsidRPr="0027373D">
              <w:rPr>
                <w:rFonts w:ascii="Times New Roman" w:hAnsi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Общая площадь места (площадки) накопления твердых коммунальных отходов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м</w:t>
            </w:r>
            <w:r w:rsidRPr="0027373D">
              <w:rPr>
                <w:rFonts w:ascii="Times New Roman" w:hAnsi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 xml:space="preserve">Количество размещенных контейнеров (бункеров) 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 xml:space="preserve">шт. </w:t>
            </w:r>
          </w:p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Объем, каждого размещенного контейнера (бункера)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м</w:t>
            </w:r>
            <w:r w:rsidRPr="0027373D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vertAlign w:val="superscript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Габариты контейнеров (бункеров)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м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Максимально возможное размещение количество контейнеров (бункеров) на площадке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Суточная норма накопления твердых коммунальных отходов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м</w:t>
            </w:r>
            <w:r w:rsidRPr="0027373D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Периодичность вывоза твердых коммунальных отходов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раз/ сутки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10349" w:type="dxa"/>
            <w:gridSpan w:val="3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27373D">
              <w:rPr>
                <w:rFonts w:ascii="Times New Roman" w:hAnsi="Times New Roman"/>
                <w:i/>
                <w:sz w:val="24"/>
                <w:szCs w:val="24"/>
              </w:rPr>
              <w:t>Раздельное накопление отходов</w:t>
            </w: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Наличие раздельного накопления твердых коммунальных отходов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05313C">
              <w:rPr>
                <w:rFonts w:ascii="Times New Roman" w:hAnsi="Times New Roman"/>
                <w:i/>
                <w:sz w:val="24"/>
                <w:szCs w:val="24"/>
              </w:rPr>
              <w:t>(нужное подчеркнуть)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1.Да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 xml:space="preserve">2.Нет </w:t>
            </w:r>
          </w:p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Количество размещенных контейнеров с раздельным накоплением твердых коммунальных отходов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Объем, каждого размещенного контейнера для раздельного накопления отходов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м</w:t>
            </w:r>
            <w:r w:rsidRPr="0027373D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Виды отходов, накапливаемые раздельно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05313C">
              <w:rPr>
                <w:rFonts w:ascii="Times New Roman" w:hAnsi="Times New Roman"/>
                <w:i/>
                <w:sz w:val="24"/>
                <w:szCs w:val="24"/>
              </w:rPr>
              <w:t>(нужное подчеркнуть)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1. Стекло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2. Макулатура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3. Пластик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4. Металлолом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5. Ртутные лампы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6. Элементы питания (батарейки)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7. Пищевые отходы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8. Текстиль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9. Резина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>10. Другой ____________________________</w:t>
            </w:r>
          </w:p>
          <w:p w:rsidR="0027373D" w:rsidRPr="0005313C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5313C">
              <w:rPr>
                <w:rFonts w:ascii="Times New Roman" w:hAnsi="Times New Roman"/>
                <w:sz w:val="24"/>
                <w:szCs w:val="24"/>
              </w:rPr>
              <w:t xml:space="preserve">                                (указать</w:t>
            </w: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Суточная норма раздельного накопления твердых коммунальных отходов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м</w:t>
            </w:r>
            <w:r w:rsidRPr="0027373D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4254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lastRenderedPageBreak/>
              <w:t>Периодичность вывоза твердых коммунальных отходов</w:t>
            </w:r>
          </w:p>
        </w:tc>
        <w:tc>
          <w:tcPr>
            <w:tcW w:w="1417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раз/ сутки</w:t>
            </w:r>
          </w:p>
        </w:tc>
        <w:tc>
          <w:tcPr>
            <w:tcW w:w="4678" w:type="dxa"/>
          </w:tcPr>
          <w:p w:rsidR="0027373D" w:rsidRPr="0027373D" w:rsidRDefault="0027373D" w:rsidP="0027373D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</w:tbl>
    <w:p w:rsidR="0027373D" w:rsidRPr="0027373D" w:rsidRDefault="0027373D" w:rsidP="0027373D">
      <w:pPr>
        <w:spacing w:after="0" w:line="259" w:lineRule="auto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</w:p>
    <w:p w:rsidR="0027373D" w:rsidRPr="0027373D" w:rsidRDefault="0027373D" w:rsidP="0027373D">
      <w:pPr>
        <w:numPr>
          <w:ilvl w:val="0"/>
          <w:numId w:val="1"/>
        </w:numPr>
        <w:spacing w:after="0" w:line="259" w:lineRule="auto"/>
        <w:ind w:left="540" w:hanging="540"/>
        <w:contextualSpacing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Данные о собственниках места (площадки) накопления твердых коммунальных отходов:</w:t>
      </w:r>
    </w:p>
    <w:p w:rsidR="0027373D" w:rsidRPr="0027373D" w:rsidRDefault="0027373D" w:rsidP="0027373D">
      <w:pPr>
        <w:spacing w:after="0" w:line="259" w:lineRule="auto"/>
        <w:ind w:firstLine="708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</w:p>
    <w:tbl>
      <w:tblPr>
        <w:tblStyle w:val="1f5"/>
        <w:tblW w:w="10349" w:type="dxa"/>
        <w:tblInd w:w="-431" w:type="dxa"/>
        <w:tblLook w:val="04A0" w:firstRow="1" w:lastRow="0" w:firstColumn="1" w:lastColumn="0" w:noHBand="0" w:noVBand="1"/>
      </w:tblPr>
      <w:tblGrid>
        <w:gridCol w:w="3828"/>
        <w:gridCol w:w="6521"/>
      </w:tblGrid>
      <w:tr w:rsidR="0027373D" w:rsidRPr="0027373D" w:rsidTr="0005313C">
        <w:tc>
          <w:tcPr>
            <w:tcW w:w="3828" w:type="dxa"/>
            <w:vAlign w:val="bottom"/>
          </w:tcPr>
          <w:p w:rsidR="0027373D" w:rsidRPr="0027373D" w:rsidRDefault="0027373D" w:rsidP="0005313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Полное наименование организации/ Ф.И.О</w:t>
            </w:r>
          </w:p>
        </w:tc>
        <w:tc>
          <w:tcPr>
            <w:tcW w:w="6521" w:type="dxa"/>
          </w:tcPr>
          <w:p w:rsidR="0027373D" w:rsidRPr="0027373D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4"/>
                <w:szCs w:val="24"/>
              </w:rPr>
              <w:br/>
            </w:r>
          </w:p>
        </w:tc>
      </w:tr>
      <w:tr w:rsidR="0027373D" w:rsidRPr="0027373D" w:rsidTr="0005313C">
        <w:tc>
          <w:tcPr>
            <w:tcW w:w="3828" w:type="dxa"/>
            <w:vAlign w:val="bottom"/>
          </w:tcPr>
          <w:p w:rsidR="0027373D" w:rsidRPr="0027373D" w:rsidRDefault="0027373D" w:rsidP="0005313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ИНН / данные документа, удостоверяющего личность</w:t>
            </w:r>
          </w:p>
        </w:tc>
        <w:tc>
          <w:tcPr>
            <w:tcW w:w="6521" w:type="dxa"/>
          </w:tcPr>
          <w:p w:rsid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5313C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5313C" w:rsidRPr="0027373D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3828" w:type="dxa"/>
            <w:vAlign w:val="bottom"/>
          </w:tcPr>
          <w:p w:rsidR="0027373D" w:rsidRPr="0027373D" w:rsidRDefault="0027373D" w:rsidP="0005313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ОГРН</w:t>
            </w:r>
          </w:p>
        </w:tc>
        <w:tc>
          <w:tcPr>
            <w:tcW w:w="6521" w:type="dxa"/>
          </w:tcPr>
          <w:p w:rsid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5313C" w:rsidRPr="0027373D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3828" w:type="dxa"/>
            <w:vAlign w:val="center"/>
          </w:tcPr>
          <w:p w:rsidR="0027373D" w:rsidRPr="0027373D" w:rsidRDefault="0027373D" w:rsidP="0005313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Юридический адрес</w:t>
            </w:r>
          </w:p>
        </w:tc>
        <w:tc>
          <w:tcPr>
            <w:tcW w:w="6521" w:type="dxa"/>
          </w:tcPr>
          <w:p w:rsid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5313C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5313C" w:rsidRPr="0027373D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3828" w:type="dxa"/>
            <w:vAlign w:val="bottom"/>
          </w:tcPr>
          <w:p w:rsidR="0027373D" w:rsidRPr="0027373D" w:rsidRDefault="0027373D" w:rsidP="0005313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Фактический адрес</w:t>
            </w:r>
          </w:p>
        </w:tc>
        <w:tc>
          <w:tcPr>
            <w:tcW w:w="6521" w:type="dxa"/>
          </w:tcPr>
          <w:p w:rsid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5313C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5313C" w:rsidRPr="0027373D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3828" w:type="dxa"/>
            <w:vAlign w:val="bottom"/>
          </w:tcPr>
          <w:p w:rsidR="0027373D" w:rsidRPr="0027373D" w:rsidRDefault="0027373D" w:rsidP="0005313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Телефон</w:t>
            </w:r>
          </w:p>
        </w:tc>
        <w:tc>
          <w:tcPr>
            <w:tcW w:w="6521" w:type="dxa"/>
          </w:tcPr>
          <w:p w:rsidR="0027373D" w:rsidRDefault="0027373D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5313C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5313C" w:rsidRPr="0027373D" w:rsidRDefault="0005313C" w:rsidP="002737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7373D" w:rsidRPr="0027373D" w:rsidRDefault="0027373D" w:rsidP="0027373D">
      <w:pPr>
        <w:spacing w:after="0" w:line="259" w:lineRule="auto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</w:p>
    <w:p w:rsidR="0027373D" w:rsidRPr="0027373D" w:rsidRDefault="0005313C" w:rsidP="0005313C">
      <w:pPr>
        <w:spacing w:after="160" w:line="259" w:lineRule="auto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4. </w:t>
      </w:r>
      <w:r w:rsidR="0027373D"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Данные об источниках образования твердых коммунальных отходов, которые складируются в месте (на площадке) накопления твердых коммунальных отходов:</w:t>
      </w:r>
    </w:p>
    <w:p w:rsidR="0027373D" w:rsidRPr="0027373D" w:rsidRDefault="0027373D" w:rsidP="0027373D">
      <w:pPr>
        <w:spacing w:after="0" w:line="259" w:lineRule="auto"/>
        <w:ind w:firstLine="708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</w:p>
    <w:tbl>
      <w:tblPr>
        <w:tblStyle w:val="1f5"/>
        <w:tblW w:w="10349" w:type="dxa"/>
        <w:tblInd w:w="-431" w:type="dxa"/>
        <w:tblLook w:val="04A0" w:firstRow="1" w:lastRow="0" w:firstColumn="1" w:lastColumn="0" w:noHBand="0" w:noVBand="1"/>
      </w:tblPr>
      <w:tblGrid>
        <w:gridCol w:w="1121"/>
        <w:gridCol w:w="2905"/>
        <w:gridCol w:w="2160"/>
        <w:gridCol w:w="2160"/>
        <w:gridCol w:w="2003"/>
      </w:tblGrid>
      <w:tr w:rsidR="0027373D" w:rsidRPr="0027373D" w:rsidTr="0005313C">
        <w:tc>
          <w:tcPr>
            <w:tcW w:w="1121" w:type="dxa"/>
            <w:vAlign w:val="center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2905" w:type="dxa"/>
            <w:vAlign w:val="center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 xml:space="preserve">Наименование юридического лица, индивидуального предпринимателя, физического лица </w:t>
            </w:r>
          </w:p>
        </w:tc>
        <w:tc>
          <w:tcPr>
            <w:tcW w:w="2160" w:type="dxa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ИНН</w:t>
            </w:r>
          </w:p>
        </w:tc>
        <w:tc>
          <w:tcPr>
            <w:tcW w:w="2160" w:type="dxa"/>
            <w:vAlign w:val="center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Фактический адрес</w:t>
            </w:r>
          </w:p>
        </w:tc>
        <w:tc>
          <w:tcPr>
            <w:tcW w:w="2003" w:type="dxa"/>
            <w:vAlign w:val="center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Контактные данные</w:t>
            </w:r>
          </w:p>
        </w:tc>
      </w:tr>
      <w:tr w:rsidR="0027373D" w:rsidRPr="0027373D" w:rsidTr="0005313C">
        <w:tc>
          <w:tcPr>
            <w:tcW w:w="1121" w:type="dxa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905" w:type="dxa"/>
          </w:tcPr>
          <w:p w:rsidR="0027373D" w:rsidRPr="0027373D" w:rsidRDefault="0027373D" w:rsidP="0027373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:rsidR="0027373D" w:rsidRPr="0027373D" w:rsidRDefault="0027373D" w:rsidP="0027373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:rsidR="0027373D" w:rsidRPr="0027373D" w:rsidRDefault="0027373D" w:rsidP="0027373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003" w:type="dxa"/>
          </w:tcPr>
          <w:p w:rsidR="0027373D" w:rsidRPr="0027373D" w:rsidRDefault="0027373D" w:rsidP="0027373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27373D" w:rsidRPr="0027373D" w:rsidTr="0005313C">
        <w:tc>
          <w:tcPr>
            <w:tcW w:w="1121" w:type="dxa"/>
          </w:tcPr>
          <w:p w:rsidR="0027373D" w:rsidRPr="0027373D" w:rsidRDefault="0027373D" w:rsidP="002737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373D">
              <w:rPr>
                <w:rFonts w:ascii="Times New Roman" w:hAnsi="Times New Roman"/>
                <w:sz w:val="24"/>
                <w:szCs w:val="24"/>
              </w:rPr>
              <w:t>…</w:t>
            </w:r>
          </w:p>
        </w:tc>
        <w:tc>
          <w:tcPr>
            <w:tcW w:w="2905" w:type="dxa"/>
          </w:tcPr>
          <w:p w:rsidR="0027373D" w:rsidRPr="0027373D" w:rsidRDefault="0027373D" w:rsidP="0027373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:rsidR="0027373D" w:rsidRPr="0027373D" w:rsidRDefault="0027373D" w:rsidP="0027373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:rsidR="0027373D" w:rsidRPr="0027373D" w:rsidRDefault="0027373D" w:rsidP="0027373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003" w:type="dxa"/>
          </w:tcPr>
          <w:p w:rsidR="0027373D" w:rsidRPr="0027373D" w:rsidRDefault="0027373D" w:rsidP="0027373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27373D" w:rsidRPr="0027373D" w:rsidRDefault="0027373D" w:rsidP="0027373D">
      <w:pPr>
        <w:spacing w:after="0" w:line="259" w:lineRule="auto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</w:p>
    <w:p w:rsidR="0027373D" w:rsidRPr="0027373D" w:rsidRDefault="0027373D" w:rsidP="0027373D">
      <w:pPr>
        <w:spacing w:after="0" w:line="259" w:lineRule="auto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</w:p>
    <w:p w:rsidR="0027373D" w:rsidRPr="0027373D" w:rsidRDefault="0027373D" w:rsidP="0027373D">
      <w:pPr>
        <w:spacing w:after="160" w:line="259" w:lineRule="auto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Подлинность и достоверность представленных сведений и документов подтверждаю.</w:t>
      </w:r>
    </w:p>
    <w:p w:rsidR="0027373D" w:rsidRPr="0027373D" w:rsidRDefault="0027373D" w:rsidP="0027373D">
      <w:pPr>
        <w:spacing w:after="160" w:line="259" w:lineRule="auto"/>
        <w:ind w:firstLine="851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</w:p>
    <w:p w:rsidR="0027373D" w:rsidRPr="0027373D" w:rsidRDefault="0027373D" w:rsidP="0027373D">
      <w:pPr>
        <w:spacing w:after="160" w:line="259" w:lineRule="auto"/>
        <w:ind w:firstLine="851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Заявитель</w:t>
      </w:r>
    </w:p>
    <w:p w:rsidR="0027373D" w:rsidRPr="0027373D" w:rsidRDefault="0027373D" w:rsidP="0027373D">
      <w:pPr>
        <w:spacing w:after="160" w:line="259" w:lineRule="auto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05313C">
        <w:rPr>
          <w:rFonts w:ascii="Times New Roman" w:eastAsia="Calibri" w:hAnsi="Times New Roman"/>
          <w:color w:val="auto"/>
          <w:sz w:val="24"/>
          <w:szCs w:val="24"/>
          <w:lang w:eastAsia="en-US"/>
        </w:rPr>
        <w:t>«_____»_</w:t>
      </w: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___________20__                    </w:t>
      </w:r>
      <w:r w:rsidR="0005313C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                                   </w:t>
      </w:r>
      <w:r w:rsidRPr="0027373D">
        <w:rPr>
          <w:rFonts w:ascii="Times New Roman" w:eastAsia="Calibri" w:hAnsi="Times New Roman"/>
          <w:color w:val="auto"/>
          <w:sz w:val="24"/>
          <w:szCs w:val="24"/>
          <w:lang w:eastAsia="en-US"/>
        </w:rPr>
        <w:t>___________/_________________</w:t>
      </w:r>
    </w:p>
    <w:p w:rsidR="0027373D" w:rsidRPr="0027373D" w:rsidRDefault="0005313C" w:rsidP="0027373D">
      <w:pPr>
        <w:spacing w:after="160" w:line="259" w:lineRule="auto"/>
        <w:rPr>
          <w:rFonts w:ascii="Times New Roman" w:eastAsia="Calibri" w:hAnsi="Times New Roman"/>
          <w:i/>
          <w:color w:val="auto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0"/>
          <w:lang w:eastAsia="en-US"/>
        </w:rPr>
        <w:t xml:space="preserve">           </w:t>
      </w:r>
      <w:r w:rsidR="0027373D" w:rsidRPr="0005313C">
        <w:rPr>
          <w:rFonts w:ascii="Times New Roman" w:eastAsia="Calibri" w:hAnsi="Times New Roman"/>
          <w:color w:val="auto"/>
          <w:sz w:val="20"/>
          <w:lang w:eastAsia="en-US"/>
        </w:rPr>
        <w:t>(Дата</w:t>
      </w:r>
      <w:r w:rsidR="0027373D" w:rsidRPr="0005313C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)                                        </w:t>
      </w: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</w:t>
      </w:r>
      <w:r w:rsidR="0027373D" w:rsidRPr="0005313C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</w:t>
      </w:r>
      <w:r w:rsidR="0027373D" w:rsidRPr="0005313C">
        <w:rPr>
          <w:rFonts w:ascii="Times New Roman" w:eastAsia="Calibri" w:hAnsi="Times New Roman"/>
          <w:color w:val="auto"/>
          <w:sz w:val="20"/>
          <w:lang w:eastAsia="en-US"/>
        </w:rPr>
        <w:t>(ФИО должностного лица, подпись, печать</w:t>
      </w:r>
      <w:r w:rsidR="0027373D" w:rsidRPr="0005313C">
        <w:rPr>
          <w:rFonts w:ascii="Times New Roman" w:eastAsia="Calibri" w:hAnsi="Times New Roman"/>
          <w:color w:val="auto"/>
          <w:sz w:val="28"/>
          <w:szCs w:val="28"/>
          <w:lang w:eastAsia="en-US"/>
        </w:rPr>
        <w:t>)</w:t>
      </w:r>
    </w:p>
    <w:p w:rsidR="0027373D" w:rsidRPr="0027373D" w:rsidRDefault="0027373D" w:rsidP="0027373D">
      <w:pPr>
        <w:spacing w:after="160" w:line="259" w:lineRule="auto"/>
        <w:rPr>
          <w:rFonts w:eastAsia="Calibri"/>
          <w:color w:val="auto"/>
          <w:szCs w:val="22"/>
          <w:lang w:eastAsia="en-US"/>
        </w:rPr>
      </w:pPr>
    </w:p>
    <w:p w:rsidR="00CA0B7F" w:rsidRDefault="00CA0B7F" w:rsidP="0027373D">
      <w:pPr>
        <w:spacing w:after="0" w:line="240" w:lineRule="auto"/>
        <w:rPr>
          <w:rFonts w:ascii="Times New Roman" w:hAnsi="Times New Roman"/>
          <w:sz w:val="28"/>
        </w:rPr>
      </w:pPr>
    </w:p>
    <w:p w:rsidR="00CA0B7F" w:rsidRDefault="00CA0B7F">
      <w:pPr>
        <w:spacing w:after="0" w:line="240" w:lineRule="auto"/>
        <w:ind w:left="482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482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482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4820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ind w:left="4820"/>
        <w:rPr>
          <w:rFonts w:ascii="Times New Roman" w:hAnsi="Times New Roman"/>
          <w:sz w:val="26"/>
        </w:rPr>
      </w:pPr>
    </w:p>
    <w:p w:rsidR="00CA0B7F" w:rsidRDefault="0027373D" w:rsidP="0005313C">
      <w:pPr>
        <w:spacing w:after="0" w:line="240" w:lineRule="auto"/>
        <w:jc w:val="right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Приложение </w:t>
      </w:r>
      <w:r w:rsidR="0005313C">
        <w:rPr>
          <w:rFonts w:ascii="Times New Roman" w:hAnsi="Times New Roman"/>
          <w:sz w:val="26"/>
        </w:rPr>
        <w:t>№ 2</w:t>
      </w:r>
    </w:p>
    <w:p w:rsidR="00CA0B7F" w:rsidRDefault="0027373D" w:rsidP="0005313C">
      <w:pPr>
        <w:spacing w:after="0" w:line="240" w:lineRule="auto"/>
        <w:ind w:left="4820"/>
        <w:jc w:val="right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:rsidR="00CA0B7F" w:rsidRDefault="00CA0B7F">
      <w:pPr>
        <w:spacing w:after="0" w:line="240" w:lineRule="auto"/>
        <w:rPr>
          <w:rFonts w:ascii="Times New Roman" w:hAnsi="Times New Roman"/>
          <w:sz w:val="26"/>
        </w:rPr>
      </w:pPr>
    </w:p>
    <w:p w:rsidR="00CA0B7F" w:rsidRDefault="00CA0B7F">
      <w:pPr>
        <w:spacing w:after="0" w:line="240" w:lineRule="auto"/>
        <w:jc w:val="center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БЛОК-СХЕМА </w:t>
      </w:r>
    </w:p>
    <w:p w:rsidR="00CA0B7F" w:rsidRDefault="00CA0B7F">
      <w:pPr>
        <w:spacing w:after="0" w:line="240" w:lineRule="auto"/>
        <w:jc w:val="center"/>
        <w:rPr>
          <w:rFonts w:ascii="Times New Roman" w:hAnsi="Times New Roman"/>
          <w:sz w:val="26"/>
        </w:rPr>
      </w:pPr>
    </w:p>
    <w:p w:rsidR="00CA0B7F" w:rsidRDefault="0027373D">
      <w:pPr>
        <w:tabs>
          <w:tab w:val="left" w:pos="5245"/>
        </w:tabs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Предоставления муниципальной услуги по включению сведений о месте (площадке) накопления твердых коммунальных отходов в Реестр мест (площадок) накопления твердых коммунальных отходов</w:t>
      </w:r>
    </w:p>
    <w:p w:rsidR="00CA0B7F" w:rsidRDefault="00CA0B7F">
      <w:pPr>
        <w:tabs>
          <w:tab w:val="left" w:pos="5245"/>
        </w:tabs>
        <w:spacing w:after="0" w:line="240" w:lineRule="auto"/>
        <w:jc w:val="center"/>
        <w:rPr>
          <w:rFonts w:ascii="Times New Roman" w:hAnsi="Times New Roman"/>
          <w:sz w:val="28"/>
        </w:rPr>
      </w:pPr>
    </w:p>
    <w:p w:rsidR="00CA0B7F" w:rsidRDefault="00CA0B7F">
      <w:pPr>
        <w:tabs>
          <w:tab w:val="left" w:pos="5245"/>
        </w:tabs>
        <w:spacing w:after="0" w:line="240" w:lineRule="auto"/>
        <w:contextualSpacing/>
        <w:jc w:val="center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4"/>
      </w:tblGrid>
      <w:tr w:rsidR="00CA0B7F">
        <w:tc>
          <w:tcPr>
            <w:tcW w:w="9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B7F" w:rsidRDefault="0027373D" w:rsidP="0005313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Прием и регистрация заявления и прилагаемых к нему документов </w:t>
            </w:r>
            <w:r w:rsidR="0005313C" w:rsidRPr="0005313C">
              <w:rPr>
                <w:rFonts w:ascii="Times New Roman" w:hAnsi="Times New Roman"/>
                <w:sz w:val="28"/>
              </w:rPr>
              <w:t>– в день поступления заявления</w:t>
            </w:r>
          </w:p>
          <w:p w:rsidR="0005313C" w:rsidRPr="0005313C" w:rsidRDefault="0005313C" w:rsidP="0005313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8"/>
              </w:rPr>
            </w:pPr>
            <w:r w:rsidRPr="0005313C">
              <w:rPr>
                <w:rFonts w:ascii="Times New Roman" w:hAnsi="Times New Roman"/>
                <w:sz w:val="28"/>
              </w:rPr>
              <w:t>(пункт 3.2. административного регламента)</w:t>
            </w:r>
          </w:p>
        </w:tc>
      </w:tr>
    </w:tbl>
    <w:p w:rsidR="00CA0B7F" w:rsidRDefault="00CA0B7F">
      <w:pPr>
        <w:spacing w:after="0" w:line="240" w:lineRule="auto"/>
        <w:contextualSpacing/>
        <w:jc w:val="center"/>
        <w:rPr>
          <w:rFonts w:ascii="Times New Roman" w:hAnsi="Times New Roman"/>
          <w:sz w:val="28"/>
        </w:rPr>
      </w:pPr>
    </w:p>
    <w:p w:rsidR="00CA0B7F" w:rsidRDefault="0027373D">
      <w:pPr>
        <w:spacing w:after="0" w:line="240" w:lineRule="auto"/>
        <w:contextualSpacing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4"/>
      </w:tblGrid>
      <w:tr w:rsidR="00CA0B7F">
        <w:tc>
          <w:tcPr>
            <w:tcW w:w="9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B7F" w:rsidRDefault="0027373D">
            <w:pPr>
              <w:spacing w:before="120" w:after="120" w:line="240" w:lineRule="auto"/>
              <w:ind w:left="120" w:right="120" w:firstLine="420"/>
              <w:contextualSpacing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Рассмотрение заявления и прилагаемых к нему документов и принятие решения о включении в реестр сведений о месте (площадке) накопления твердых коммунальных отходов либо об отказе во включении в реестр сведений о месте (площадке) накопления твердых коммунальных отходов</w:t>
            </w:r>
          </w:p>
          <w:p w:rsidR="0005313C" w:rsidRPr="0005313C" w:rsidRDefault="0005313C" w:rsidP="0005313C">
            <w:pPr>
              <w:widowControl w:val="0"/>
              <w:spacing w:after="0"/>
              <w:jc w:val="center"/>
              <w:rPr>
                <w:rFonts w:ascii="Times New Roman" w:hAnsi="Times New Roman"/>
                <w:sz w:val="28"/>
              </w:rPr>
            </w:pPr>
            <w:r w:rsidRPr="0005313C">
              <w:rPr>
                <w:rFonts w:ascii="Times New Roman" w:hAnsi="Times New Roman"/>
                <w:sz w:val="28"/>
              </w:rPr>
              <w:t xml:space="preserve">в течение 9 </w:t>
            </w:r>
            <w:r>
              <w:rPr>
                <w:rFonts w:ascii="Times New Roman" w:hAnsi="Times New Roman"/>
                <w:sz w:val="28"/>
              </w:rPr>
              <w:t>рабочих</w:t>
            </w:r>
            <w:r w:rsidRPr="0005313C">
              <w:rPr>
                <w:rFonts w:ascii="Times New Roman" w:hAnsi="Times New Roman"/>
                <w:sz w:val="28"/>
              </w:rPr>
              <w:t xml:space="preserve"> дней со дня регистрации заявления и прилагаемых документов </w:t>
            </w:r>
          </w:p>
          <w:p w:rsidR="00CA0B7F" w:rsidRDefault="0005313C" w:rsidP="0005313C">
            <w:pPr>
              <w:widowControl w:val="0"/>
              <w:spacing w:line="240" w:lineRule="auto"/>
              <w:contextualSpacing/>
              <w:jc w:val="center"/>
              <w:rPr>
                <w:rFonts w:ascii="Times New Roman" w:hAnsi="Times New Roman"/>
                <w:i/>
                <w:sz w:val="28"/>
              </w:rPr>
            </w:pPr>
            <w:r w:rsidRPr="0005313C">
              <w:rPr>
                <w:rFonts w:ascii="Times New Roman" w:hAnsi="Times New Roman"/>
                <w:sz w:val="28"/>
              </w:rPr>
              <w:t>(п. 3.3 административного регламента)</w:t>
            </w:r>
          </w:p>
        </w:tc>
      </w:tr>
    </w:tbl>
    <w:p w:rsidR="00CA0B7F" w:rsidRDefault="00CA0B7F">
      <w:pPr>
        <w:widowControl w:val="0"/>
        <w:spacing w:line="240" w:lineRule="auto"/>
        <w:ind w:firstLine="708"/>
        <w:contextualSpacing/>
        <w:jc w:val="center"/>
        <w:rPr>
          <w:rFonts w:ascii="Times New Roman" w:hAnsi="Times New Roman"/>
          <w:sz w:val="28"/>
        </w:rPr>
      </w:pPr>
    </w:p>
    <w:p w:rsidR="00CA0B7F" w:rsidRDefault="00CA0B7F">
      <w:pPr>
        <w:widowControl w:val="0"/>
        <w:spacing w:line="240" w:lineRule="auto"/>
        <w:ind w:firstLine="708"/>
        <w:contextualSpacing/>
        <w:jc w:val="center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4"/>
      </w:tblGrid>
      <w:tr w:rsidR="00CA0B7F">
        <w:tc>
          <w:tcPr>
            <w:tcW w:w="9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5313C" w:rsidRPr="0005313C" w:rsidRDefault="0027373D" w:rsidP="0005313C">
            <w:pPr>
              <w:widowControl w:val="0"/>
              <w:spacing w:line="240" w:lineRule="auto"/>
              <w:contextualSpacing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Направление (вручение) заявителю подготовленных документов, являющихся результатом предоставления муниципальной услуги</w:t>
            </w:r>
            <w:r w:rsidR="0005313C">
              <w:rPr>
                <w:rFonts w:ascii="Times New Roman" w:hAnsi="Times New Roman"/>
                <w:sz w:val="28"/>
              </w:rPr>
              <w:t xml:space="preserve"> </w:t>
            </w:r>
            <w:r w:rsidR="0005313C" w:rsidRPr="0005313C">
              <w:rPr>
                <w:rFonts w:ascii="Times New Roman" w:hAnsi="Times New Roman"/>
                <w:sz w:val="28"/>
              </w:rPr>
              <w:t xml:space="preserve">- 1 рабочий день со дня принятия решения  </w:t>
            </w:r>
          </w:p>
          <w:p w:rsidR="00CA0B7F" w:rsidRDefault="0005313C" w:rsidP="0005313C">
            <w:pPr>
              <w:widowControl w:val="0"/>
              <w:spacing w:line="240" w:lineRule="auto"/>
              <w:contextualSpacing/>
              <w:jc w:val="center"/>
              <w:rPr>
                <w:rFonts w:ascii="Times New Roman" w:hAnsi="Times New Roman"/>
                <w:i/>
                <w:sz w:val="28"/>
              </w:rPr>
            </w:pPr>
            <w:r w:rsidRPr="0005313C">
              <w:rPr>
                <w:rFonts w:ascii="Times New Roman" w:hAnsi="Times New Roman"/>
                <w:sz w:val="28"/>
              </w:rPr>
              <w:t>(пункт 3.4. административного регламента)</w:t>
            </w:r>
          </w:p>
        </w:tc>
      </w:tr>
    </w:tbl>
    <w:p w:rsidR="008161F4" w:rsidRDefault="0027373D">
      <w:pPr>
        <w:widowControl w:val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</w:p>
    <w:p w:rsidR="008161F4" w:rsidRPr="008161F4" w:rsidRDefault="008161F4" w:rsidP="008161F4">
      <w:pPr>
        <w:rPr>
          <w:rFonts w:ascii="Times New Roman" w:hAnsi="Times New Roman"/>
          <w:sz w:val="28"/>
        </w:rPr>
      </w:pPr>
    </w:p>
    <w:p w:rsidR="008161F4" w:rsidRDefault="008161F4" w:rsidP="008161F4">
      <w:pPr>
        <w:rPr>
          <w:rFonts w:ascii="Times New Roman" w:hAnsi="Times New Roman"/>
          <w:sz w:val="28"/>
        </w:rPr>
      </w:pPr>
    </w:p>
    <w:p w:rsidR="00CA0B7F" w:rsidRPr="008161F4" w:rsidRDefault="00CA0B7F" w:rsidP="008161F4">
      <w:pPr>
        <w:jc w:val="center"/>
        <w:rPr>
          <w:rFonts w:ascii="Times New Roman" w:hAnsi="Times New Roman"/>
          <w:sz w:val="28"/>
        </w:rPr>
      </w:pPr>
    </w:p>
    <w:sectPr w:rsidR="00CA0B7F" w:rsidRPr="008161F4" w:rsidSect="008414EE">
      <w:pgSz w:w="11906" w:h="16838"/>
      <w:pgMar w:top="1134" w:right="991" w:bottom="1134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633F" w:rsidRDefault="00CB633F">
      <w:pPr>
        <w:spacing w:after="0" w:line="240" w:lineRule="auto"/>
      </w:pPr>
      <w:r>
        <w:separator/>
      </w:r>
    </w:p>
  </w:endnote>
  <w:endnote w:type="continuationSeparator" w:id="0">
    <w:p w:rsidR="00CB633F" w:rsidRDefault="00CB63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633F" w:rsidRDefault="00CB633F">
      <w:pPr>
        <w:spacing w:after="0" w:line="240" w:lineRule="auto"/>
      </w:pPr>
      <w:r>
        <w:separator/>
      </w:r>
    </w:p>
  </w:footnote>
  <w:footnote w:type="continuationSeparator" w:id="0">
    <w:p w:rsidR="00CB633F" w:rsidRDefault="00CB63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9A6009"/>
    <w:multiLevelType w:val="hybridMultilevel"/>
    <w:tmpl w:val="689ED5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B7F"/>
    <w:rsid w:val="0005313C"/>
    <w:rsid w:val="000A03FF"/>
    <w:rsid w:val="001D5783"/>
    <w:rsid w:val="0027373D"/>
    <w:rsid w:val="00366720"/>
    <w:rsid w:val="004B635A"/>
    <w:rsid w:val="0064038B"/>
    <w:rsid w:val="008161F4"/>
    <w:rsid w:val="008414EE"/>
    <w:rsid w:val="008C4777"/>
    <w:rsid w:val="009C1031"/>
    <w:rsid w:val="009C28AA"/>
    <w:rsid w:val="00A917FA"/>
    <w:rsid w:val="00AA454C"/>
    <w:rsid w:val="00BA3F58"/>
    <w:rsid w:val="00C83FD6"/>
    <w:rsid w:val="00CA0B7F"/>
    <w:rsid w:val="00CB633F"/>
    <w:rsid w:val="00D1011C"/>
    <w:rsid w:val="00DD4DA3"/>
    <w:rsid w:val="00E01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07743"/>
  <w15:docId w15:val="{E449B12E-290A-4C98-A18A-504A15F95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pPr>
      <w:spacing w:after="200" w:line="276" w:lineRule="auto"/>
    </w:pPr>
    <w:rPr>
      <w:sz w:val="22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 w:line="240" w:lineRule="auto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200" w:after="0" w:line="240" w:lineRule="auto"/>
      <w:outlineLvl w:val="1"/>
    </w:pPr>
    <w:rPr>
      <w:rFonts w:ascii="Cambria" w:hAnsi="Cambria"/>
      <w:b/>
      <w:color w:val="4F81BD"/>
      <w:sz w:val="26"/>
    </w:rPr>
  </w:style>
  <w:style w:type="paragraph" w:styleId="3">
    <w:name w:val="heading 3"/>
    <w:next w:val="a"/>
    <w:link w:val="31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0"/>
    <w:uiPriority w:val="9"/>
    <w:qFormat/>
    <w:pPr>
      <w:keepNext/>
      <w:tabs>
        <w:tab w:val="left" w:pos="0"/>
      </w:tabs>
      <w:spacing w:before="120" w:after="0" w:line="240" w:lineRule="auto"/>
      <w:jc w:val="center"/>
      <w:outlineLvl w:val="3"/>
    </w:pPr>
    <w:rPr>
      <w:rFonts w:ascii="Times New Roman" w:hAnsi="Times New Roman"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2"/>
    </w:rPr>
  </w:style>
  <w:style w:type="paragraph" w:styleId="a3">
    <w:name w:val="footer"/>
    <w:basedOn w:val="a"/>
    <w:link w:val="a4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</w:rPr>
  </w:style>
  <w:style w:type="character" w:customStyle="1" w:styleId="a4">
    <w:name w:val="Нижний колонтитул Знак"/>
    <w:basedOn w:val="1"/>
    <w:link w:val="a3"/>
    <w:rPr>
      <w:rFonts w:ascii="Times New Roman" w:hAnsi="Times New Roman"/>
      <w:sz w:val="24"/>
    </w:rPr>
  </w:style>
  <w:style w:type="paragraph" w:styleId="HTML">
    <w:name w:val="HTML Preformatted"/>
    <w:basedOn w:val="a"/>
    <w:link w:val="HTML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left="612"/>
    </w:pPr>
    <w:rPr>
      <w:rFonts w:ascii="Courier New" w:hAnsi="Courier New"/>
      <w:sz w:val="20"/>
    </w:rPr>
  </w:style>
  <w:style w:type="character" w:customStyle="1" w:styleId="HTML0">
    <w:name w:val="Стандартный HTML Знак"/>
    <w:basedOn w:val="1"/>
    <w:link w:val="HTML"/>
    <w:rPr>
      <w:rFonts w:ascii="Courier New" w:hAnsi="Courier New"/>
      <w:sz w:val="20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a5">
    <w:name w:val="List Paragraph"/>
    <w:basedOn w:val="a"/>
    <w:link w:val="a6"/>
    <w:pPr>
      <w:spacing w:after="0" w:line="240" w:lineRule="auto"/>
      <w:ind w:left="720"/>
    </w:pPr>
    <w:rPr>
      <w:rFonts w:ascii="Arial Unicode MS" w:hAnsi="Arial Unicode MS"/>
      <w:sz w:val="24"/>
    </w:rPr>
  </w:style>
  <w:style w:type="character" w:customStyle="1" w:styleId="a6">
    <w:name w:val="Абзац списка Знак"/>
    <w:basedOn w:val="1"/>
    <w:link w:val="a5"/>
    <w:rPr>
      <w:rFonts w:ascii="Arial Unicode MS" w:hAnsi="Arial Unicode MS"/>
      <w:sz w:val="24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12">
    <w:name w:val="Гиперссылка1"/>
    <w:link w:val="13"/>
    <w:rPr>
      <w:color w:val="0000FF"/>
      <w:u w:val="single"/>
    </w:rPr>
  </w:style>
  <w:style w:type="character" w:customStyle="1" w:styleId="13">
    <w:name w:val="Гиперссылка1"/>
    <w:link w:val="12"/>
    <w:rPr>
      <w:color w:val="0000FF"/>
      <w:u w:val="single"/>
    </w:rPr>
  </w:style>
  <w:style w:type="paragraph" w:customStyle="1" w:styleId="14">
    <w:name w:val="Обычный1"/>
    <w:link w:val="15"/>
    <w:rPr>
      <w:sz w:val="22"/>
    </w:rPr>
  </w:style>
  <w:style w:type="character" w:customStyle="1" w:styleId="15">
    <w:name w:val="Обычный1"/>
    <w:link w:val="14"/>
    <w:rPr>
      <w:sz w:val="22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a7">
    <w:name w:val="Прижатый влево"/>
    <w:basedOn w:val="a"/>
    <w:next w:val="a"/>
    <w:link w:val="a8"/>
    <w:pPr>
      <w:widowControl w:val="0"/>
      <w:spacing w:after="0" w:line="240" w:lineRule="auto"/>
    </w:pPr>
    <w:rPr>
      <w:rFonts w:ascii="Arial" w:hAnsi="Arial"/>
      <w:sz w:val="24"/>
    </w:rPr>
  </w:style>
  <w:style w:type="character" w:customStyle="1" w:styleId="a8">
    <w:name w:val="Прижатый влево"/>
    <w:basedOn w:val="1"/>
    <w:link w:val="a7"/>
    <w:rPr>
      <w:rFonts w:ascii="Arial" w:hAnsi="Arial"/>
      <w:sz w:val="24"/>
    </w:rPr>
  </w:style>
  <w:style w:type="paragraph" w:customStyle="1" w:styleId="410">
    <w:name w:val="Заголовок 4 Знак1"/>
    <w:link w:val="411"/>
    <w:rPr>
      <w:sz w:val="28"/>
    </w:rPr>
  </w:style>
  <w:style w:type="character" w:customStyle="1" w:styleId="411">
    <w:name w:val="Заголовок 4 Знак1"/>
    <w:link w:val="410"/>
    <w:rPr>
      <w:sz w:val="28"/>
    </w:rPr>
  </w:style>
  <w:style w:type="paragraph" w:styleId="a9">
    <w:name w:val="annotation text"/>
    <w:basedOn w:val="a"/>
    <w:link w:val="aa"/>
    <w:pPr>
      <w:spacing w:after="0" w:line="240" w:lineRule="auto"/>
    </w:pPr>
    <w:rPr>
      <w:rFonts w:ascii="Times New Roman" w:hAnsi="Times New Roman"/>
      <w:sz w:val="20"/>
    </w:rPr>
  </w:style>
  <w:style w:type="character" w:customStyle="1" w:styleId="aa">
    <w:name w:val="Текст примечания Знак"/>
    <w:basedOn w:val="1"/>
    <w:link w:val="a9"/>
    <w:rPr>
      <w:rFonts w:ascii="Times New Roman" w:hAnsi="Times New Roman"/>
      <w:sz w:val="20"/>
    </w:rPr>
  </w:style>
  <w:style w:type="character" w:customStyle="1" w:styleId="31">
    <w:name w:val="Заголовок 3 Знак1"/>
    <w:link w:val="3"/>
    <w:rPr>
      <w:rFonts w:ascii="XO Thames" w:hAnsi="XO Thames"/>
      <w:b/>
      <w:sz w:val="26"/>
    </w:rPr>
  </w:style>
  <w:style w:type="paragraph" w:customStyle="1" w:styleId="ab">
    <w:name w:val="Гипертекстовая ссылка"/>
    <w:link w:val="ac"/>
    <w:rPr>
      <w:color w:val="106BBE"/>
    </w:rPr>
  </w:style>
  <w:style w:type="character" w:customStyle="1" w:styleId="ac">
    <w:name w:val="Гипертекстовая ссылка"/>
    <w:link w:val="ab"/>
    <w:rPr>
      <w:color w:val="106BBE"/>
    </w:rPr>
  </w:style>
  <w:style w:type="paragraph" w:customStyle="1" w:styleId="ad">
    <w:name w:val="Знак"/>
    <w:link w:val="ae"/>
    <w:rPr>
      <w:sz w:val="16"/>
    </w:rPr>
  </w:style>
  <w:style w:type="character" w:customStyle="1" w:styleId="ae">
    <w:name w:val="Знак"/>
    <w:link w:val="ad"/>
    <w:rPr>
      <w:sz w:val="16"/>
    </w:rPr>
  </w:style>
  <w:style w:type="paragraph" w:customStyle="1" w:styleId="ConsPlusNonformat">
    <w:name w:val="ConsPlusNonformat"/>
    <w:link w:val="ConsPlusNonformat0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</w:rPr>
  </w:style>
  <w:style w:type="paragraph" w:customStyle="1" w:styleId="16">
    <w:name w:val="Номер страницы1"/>
    <w:basedOn w:val="17"/>
    <w:link w:val="18"/>
  </w:style>
  <w:style w:type="character" w:customStyle="1" w:styleId="18">
    <w:name w:val="Номер страницы1"/>
    <w:basedOn w:val="19"/>
    <w:link w:val="16"/>
  </w:style>
  <w:style w:type="paragraph" w:styleId="af">
    <w:name w:val="Body Text"/>
    <w:basedOn w:val="a"/>
    <w:link w:val="af0"/>
    <w:pPr>
      <w:spacing w:after="120" w:line="240" w:lineRule="auto"/>
    </w:pPr>
    <w:rPr>
      <w:rFonts w:ascii="Times New Roman" w:hAnsi="Times New Roman"/>
      <w:sz w:val="24"/>
    </w:rPr>
  </w:style>
  <w:style w:type="character" w:customStyle="1" w:styleId="af0">
    <w:name w:val="Основной текст Знак"/>
    <w:basedOn w:val="1"/>
    <w:link w:val="af"/>
    <w:rPr>
      <w:rFonts w:ascii="Times New Roman" w:hAnsi="Times New Roman"/>
      <w:sz w:val="24"/>
    </w:rPr>
  </w:style>
  <w:style w:type="paragraph" w:customStyle="1" w:styleId="af1">
    <w:name w:val="Таблицы (моноширинный)"/>
    <w:basedOn w:val="a"/>
    <w:next w:val="a"/>
    <w:link w:val="af2"/>
    <w:pPr>
      <w:widowControl w:val="0"/>
      <w:spacing w:after="0" w:line="240" w:lineRule="auto"/>
      <w:jc w:val="both"/>
    </w:pPr>
    <w:rPr>
      <w:rFonts w:ascii="Courier New" w:hAnsi="Courier New"/>
      <w:sz w:val="20"/>
    </w:rPr>
  </w:style>
  <w:style w:type="character" w:customStyle="1" w:styleId="af2">
    <w:name w:val="Таблицы (моноширинный)"/>
    <w:basedOn w:val="1"/>
    <w:link w:val="af1"/>
    <w:rPr>
      <w:rFonts w:ascii="Courier New" w:hAnsi="Courier New"/>
      <w:sz w:val="20"/>
    </w:rPr>
  </w:style>
  <w:style w:type="paragraph" w:styleId="af3">
    <w:name w:val="Normal (Web)"/>
    <w:basedOn w:val="a"/>
    <w:link w:val="af4"/>
    <w:pPr>
      <w:spacing w:before="100" w:after="100" w:line="240" w:lineRule="auto"/>
    </w:pPr>
    <w:rPr>
      <w:rFonts w:ascii="Times New Roman" w:hAnsi="Times New Roman"/>
      <w:sz w:val="24"/>
    </w:rPr>
  </w:style>
  <w:style w:type="character" w:customStyle="1" w:styleId="af4">
    <w:name w:val="Обычный (веб) Знак"/>
    <w:basedOn w:val="1"/>
    <w:link w:val="af3"/>
    <w:rPr>
      <w:rFonts w:ascii="Times New Roman" w:hAnsi="Times New Roman"/>
      <w:sz w:val="24"/>
    </w:rPr>
  </w:style>
  <w:style w:type="paragraph" w:customStyle="1" w:styleId="ConsPlusTextList">
    <w:name w:val="ConsPlusTextList"/>
    <w:link w:val="ConsPlusTextList0"/>
    <w:pPr>
      <w:widowControl w:val="0"/>
    </w:pPr>
    <w:rPr>
      <w:rFonts w:ascii="Times New Roman" w:hAnsi="Times New Roman"/>
      <w:sz w:val="24"/>
    </w:rPr>
  </w:style>
  <w:style w:type="character" w:customStyle="1" w:styleId="ConsPlusTextList0">
    <w:name w:val="ConsPlusTextList"/>
    <w:link w:val="ConsPlusTextList"/>
    <w:rPr>
      <w:rFonts w:ascii="Times New Roman" w:hAnsi="Times New Roman"/>
      <w:sz w:val="24"/>
    </w:rPr>
  </w:style>
  <w:style w:type="paragraph" w:customStyle="1" w:styleId="1a">
    <w:name w:val="Основной текст с отступом1"/>
    <w:basedOn w:val="a"/>
    <w:link w:val="1b"/>
    <w:pPr>
      <w:spacing w:after="120" w:line="480" w:lineRule="auto"/>
    </w:pPr>
    <w:rPr>
      <w:rFonts w:ascii="Times New Roman" w:hAnsi="Times New Roman"/>
      <w:sz w:val="24"/>
    </w:rPr>
  </w:style>
  <w:style w:type="character" w:customStyle="1" w:styleId="1b">
    <w:name w:val="Основной текст с отступом1"/>
    <w:basedOn w:val="1"/>
    <w:link w:val="1a"/>
    <w:rPr>
      <w:rFonts w:ascii="Times New Roman" w:hAnsi="Times New Roman"/>
      <w:sz w:val="24"/>
    </w:rPr>
  </w:style>
  <w:style w:type="paragraph" w:customStyle="1" w:styleId="1c">
    <w:name w:val="Основной шрифт абзаца1"/>
  </w:style>
  <w:style w:type="paragraph" w:styleId="30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0"/>
    <w:rPr>
      <w:rFonts w:ascii="XO Thames" w:hAnsi="XO Thames"/>
      <w:sz w:val="28"/>
    </w:rPr>
  </w:style>
  <w:style w:type="paragraph" w:customStyle="1" w:styleId="ConsNormal">
    <w:name w:val="ConsNormal"/>
    <w:link w:val="ConsNormal0"/>
    <w:pPr>
      <w:widowControl w:val="0"/>
      <w:ind w:firstLine="720"/>
    </w:pPr>
    <w:rPr>
      <w:rFonts w:ascii="Arial" w:hAnsi="Arial"/>
    </w:rPr>
  </w:style>
  <w:style w:type="character" w:customStyle="1" w:styleId="ConsNormal0">
    <w:name w:val="ConsNormal"/>
    <w:link w:val="ConsNormal"/>
    <w:rPr>
      <w:rFonts w:ascii="Arial" w:hAnsi="Arial"/>
    </w:rPr>
  </w:style>
  <w:style w:type="paragraph" w:customStyle="1" w:styleId="msolistparagraphcxspmiddle">
    <w:name w:val="msolistparagraphcxspmiddle"/>
    <w:basedOn w:val="a"/>
    <w:link w:val="msolistparagraphcxspmiddle0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msolistparagraphcxspmiddle0">
    <w:name w:val="msolistparagraphcxspmiddle"/>
    <w:basedOn w:val="1"/>
    <w:link w:val="msolistparagraphcxspmiddle"/>
    <w:rPr>
      <w:rFonts w:ascii="Times New Roman" w:hAnsi="Times New Roman"/>
      <w:sz w:val="24"/>
    </w:rPr>
  </w:style>
  <w:style w:type="paragraph" w:styleId="af5">
    <w:name w:val="Balloon Text"/>
    <w:basedOn w:val="a"/>
    <w:link w:val="af6"/>
    <w:pPr>
      <w:spacing w:after="0" w:line="240" w:lineRule="auto"/>
    </w:pPr>
    <w:rPr>
      <w:rFonts w:ascii="Tahoma" w:hAnsi="Tahoma"/>
      <w:sz w:val="16"/>
    </w:rPr>
  </w:style>
  <w:style w:type="character" w:customStyle="1" w:styleId="af6">
    <w:name w:val="Текст выноски Знак"/>
    <w:basedOn w:val="1"/>
    <w:link w:val="af5"/>
    <w:rPr>
      <w:rFonts w:ascii="Tahoma" w:hAnsi="Tahoma"/>
      <w:sz w:val="16"/>
    </w:rPr>
  </w:style>
  <w:style w:type="paragraph" w:customStyle="1" w:styleId="af7">
    <w:name w:val="Цветовое выделение"/>
    <w:link w:val="af8"/>
    <w:rPr>
      <w:b/>
      <w:color w:val="26282F"/>
    </w:rPr>
  </w:style>
  <w:style w:type="character" w:customStyle="1" w:styleId="af8">
    <w:name w:val="Цветовое выделение"/>
    <w:link w:val="af7"/>
    <w:rPr>
      <w:b/>
      <w:color w:val="26282F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link w:val="a5c8b0e714da563fe90b98cef41456e9db9fe9049761426654245bb2dd862eecmsonormal0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a5c8b0e714da563fe90b98cef41456e9db9fe9049761426654245bb2dd862eecmsonormal0">
    <w:name w:val="a5c8b0e714da563fe90b98cef41456e9db9fe9049761426654245bb2dd862eecmsonormal"/>
    <w:basedOn w:val="1"/>
    <w:link w:val="a5c8b0e714da563fe90b98cef41456e9db9fe9049761426654245bb2dd862eecmsonormal"/>
    <w:rPr>
      <w:rFonts w:ascii="Times New Roman" w:hAnsi="Times New Roman"/>
      <w:sz w:val="24"/>
    </w:rPr>
  </w:style>
  <w:style w:type="paragraph" w:styleId="af9">
    <w:name w:val="annotation subject"/>
    <w:basedOn w:val="a9"/>
    <w:next w:val="a9"/>
    <w:link w:val="afa"/>
    <w:rPr>
      <w:b/>
    </w:rPr>
  </w:style>
  <w:style w:type="character" w:customStyle="1" w:styleId="afa">
    <w:name w:val="Тема примечания Знак"/>
    <w:basedOn w:val="aa"/>
    <w:link w:val="af9"/>
    <w:rPr>
      <w:rFonts w:ascii="Times New Roman" w:hAnsi="Times New Roman"/>
      <w:b/>
      <w:sz w:val="20"/>
    </w:rPr>
  </w:style>
  <w:style w:type="paragraph" w:customStyle="1" w:styleId="1d">
    <w:name w:val="Просмотренная гиперссылка1"/>
    <w:link w:val="1e"/>
    <w:rPr>
      <w:color w:val="800080"/>
      <w:u w:val="single"/>
    </w:rPr>
  </w:style>
  <w:style w:type="character" w:customStyle="1" w:styleId="1e">
    <w:name w:val="Просмотренная гиперссылка1"/>
    <w:link w:val="1d"/>
    <w:rPr>
      <w:color w:val="800080"/>
      <w:u w:val="single"/>
    </w:rPr>
  </w:style>
  <w:style w:type="paragraph" w:styleId="afb">
    <w:name w:val="Body Text Indent"/>
    <w:basedOn w:val="a"/>
    <w:link w:val="afc"/>
    <w:pPr>
      <w:spacing w:after="120" w:line="240" w:lineRule="auto"/>
      <w:ind w:left="283"/>
    </w:pPr>
    <w:rPr>
      <w:rFonts w:ascii="Times New Roman" w:hAnsi="Times New Roman"/>
      <w:sz w:val="24"/>
    </w:rPr>
  </w:style>
  <w:style w:type="character" w:customStyle="1" w:styleId="afc">
    <w:name w:val="Основной текст с отступом Знак"/>
    <w:basedOn w:val="1"/>
    <w:link w:val="afb"/>
    <w:rPr>
      <w:rFonts w:ascii="Times New Roman" w:hAnsi="Times New Roman"/>
      <w:sz w:val="24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basedOn w:val="1"/>
    <w:link w:val="10"/>
    <w:rPr>
      <w:rFonts w:ascii="Cambria" w:hAnsi="Cambria"/>
      <w:b/>
      <w:sz w:val="32"/>
    </w:rPr>
  </w:style>
  <w:style w:type="paragraph" w:styleId="23">
    <w:name w:val="Body Text Indent 2"/>
    <w:basedOn w:val="a"/>
    <w:link w:val="24"/>
    <w:pPr>
      <w:spacing w:after="0" w:line="240" w:lineRule="auto"/>
      <w:ind w:firstLine="540"/>
      <w:jc w:val="both"/>
    </w:pPr>
    <w:rPr>
      <w:rFonts w:ascii="Times New Roman" w:hAnsi="Times New Roman"/>
      <w:sz w:val="24"/>
    </w:rPr>
  </w:style>
  <w:style w:type="character" w:customStyle="1" w:styleId="24">
    <w:name w:val="Основной текст с отступом 2 Знак"/>
    <w:basedOn w:val="1"/>
    <w:link w:val="23"/>
    <w:rPr>
      <w:rFonts w:ascii="Times New Roman" w:hAnsi="Times New Roman"/>
      <w:sz w:val="24"/>
    </w:rPr>
  </w:style>
  <w:style w:type="paragraph" w:customStyle="1" w:styleId="1f">
    <w:name w:val="Знак сноски1"/>
    <w:link w:val="1f0"/>
    <w:rPr>
      <w:vertAlign w:val="superscript"/>
    </w:rPr>
  </w:style>
  <w:style w:type="character" w:customStyle="1" w:styleId="1f0">
    <w:name w:val="Знак сноски1"/>
    <w:link w:val="1f"/>
    <w:rPr>
      <w:vertAlign w:val="superscript"/>
    </w:rPr>
  </w:style>
  <w:style w:type="paragraph" w:customStyle="1" w:styleId="25">
    <w:name w:val="Гиперссылка2"/>
    <w:link w:val="afd"/>
    <w:rPr>
      <w:color w:val="0000FF"/>
      <w:u w:val="single"/>
    </w:rPr>
  </w:style>
  <w:style w:type="character" w:styleId="afd">
    <w:name w:val="Hyperlink"/>
    <w:link w:val="25"/>
    <w:rPr>
      <w:color w:val="0000FF"/>
      <w:u w:val="single"/>
    </w:rPr>
  </w:style>
  <w:style w:type="paragraph" w:customStyle="1" w:styleId="Footnote">
    <w:name w:val="Footnote"/>
    <w:basedOn w:val="a"/>
    <w:link w:val="Footnote0"/>
    <w:pPr>
      <w:spacing w:after="0" w:line="240" w:lineRule="auto"/>
    </w:pPr>
    <w:rPr>
      <w:rFonts w:ascii="Times New Roman" w:hAnsi="Times New Roman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sz w:val="22"/>
    </w:rPr>
  </w:style>
  <w:style w:type="paragraph" w:styleId="1f1">
    <w:name w:val="toc 1"/>
    <w:next w:val="a"/>
    <w:link w:val="1f2"/>
    <w:uiPriority w:val="39"/>
    <w:rPr>
      <w:rFonts w:ascii="XO Thames" w:hAnsi="XO Thames"/>
      <w:b/>
      <w:sz w:val="28"/>
    </w:rPr>
  </w:style>
  <w:style w:type="character" w:customStyle="1" w:styleId="1f2">
    <w:name w:val="Оглавление 1 Знак"/>
    <w:link w:val="1f1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Pr>
      <w:rFonts w:ascii="XO Thames" w:hAnsi="XO Thames"/>
    </w:rPr>
  </w:style>
  <w:style w:type="paragraph" w:customStyle="1" w:styleId="17">
    <w:name w:val="Основной шрифт абзаца1"/>
    <w:link w:val="19"/>
  </w:style>
  <w:style w:type="character" w:customStyle="1" w:styleId="19">
    <w:name w:val="Основной шрифт абзаца1"/>
    <w:link w:val="17"/>
  </w:style>
  <w:style w:type="paragraph" w:customStyle="1" w:styleId="26">
    <w:name w:val="Основной текст2"/>
    <w:link w:val="27"/>
    <w:rPr>
      <w:rFonts w:ascii="Times New Roman" w:hAnsi="Times New Roman"/>
      <w:sz w:val="26"/>
    </w:rPr>
  </w:style>
  <w:style w:type="character" w:customStyle="1" w:styleId="27">
    <w:name w:val="Основной текст2"/>
    <w:link w:val="26"/>
    <w:rPr>
      <w:rFonts w:ascii="Times New Roman" w:hAnsi="Times New Roman"/>
      <w:sz w:val="26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Pr>
      <w:rFonts w:ascii="Arial" w:hAnsi="Arial"/>
      <w:b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28">
    <w:name w:val="Body Text 2"/>
    <w:basedOn w:val="a"/>
    <w:link w:val="29"/>
    <w:pPr>
      <w:spacing w:after="120" w:line="480" w:lineRule="auto"/>
    </w:pPr>
    <w:rPr>
      <w:rFonts w:ascii="Times New Roman" w:hAnsi="Times New Roman"/>
      <w:sz w:val="24"/>
    </w:rPr>
  </w:style>
  <w:style w:type="character" w:customStyle="1" w:styleId="29">
    <w:name w:val="Основной текст 2 Знак"/>
    <w:basedOn w:val="1"/>
    <w:link w:val="28"/>
    <w:rPr>
      <w:rFonts w:ascii="Times New Roman" w:hAnsi="Times New Roman"/>
      <w:sz w:val="24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Bodytext3">
    <w:name w:val="Body text (3)"/>
    <w:basedOn w:val="a"/>
    <w:link w:val="Bodytext30"/>
    <w:pPr>
      <w:spacing w:after="0" w:line="317" w:lineRule="exact"/>
    </w:pPr>
    <w:rPr>
      <w:sz w:val="23"/>
    </w:rPr>
  </w:style>
  <w:style w:type="character" w:customStyle="1" w:styleId="Bodytext30">
    <w:name w:val="Body text (3)"/>
    <w:basedOn w:val="1"/>
    <w:link w:val="Bodytext3"/>
    <w:rPr>
      <w:sz w:val="23"/>
    </w:rPr>
  </w:style>
  <w:style w:type="paragraph" w:styleId="afe">
    <w:name w:val="header"/>
    <w:basedOn w:val="a"/>
    <w:link w:val="aff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</w:rPr>
  </w:style>
  <w:style w:type="character" w:customStyle="1" w:styleId="aff">
    <w:name w:val="Верхний колонтитул Знак"/>
    <w:basedOn w:val="1"/>
    <w:link w:val="afe"/>
    <w:rPr>
      <w:rFonts w:ascii="Times New Roman" w:hAnsi="Times New Roman"/>
      <w:sz w:val="24"/>
    </w:rPr>
  </w:style>
  <w:style w:type="paragraph" w:customStyle="1" w:styleId="ConsPlusCell">
    <w:name w:val="ConsPlusCell"/>
    <w:link w:val="ConsPlusCell0"/>
    <w:rPr>
      <w:rFonts w:ascii="Times New Roman" w:hAnsi="Times New Roman"/>
      <w:sz w:val="28"/>
    </w:rPr>
  </w:style>
  <w:style w:type="character" w:customStyle="1" w:styleId="ConsPlusCell0">
    <w:name w:val="ConsPlusCell"/>
    <w:link w:val="ConsPlusCell"/>
    <w:rPr>
      <w:rFonts w:ascii="Times New Roman" w:hAnsi="Times New Roman"/>
      <w:sz w:val="28"/>
    </w:rPr>
  </w:style>
  <w:style w:type="paragraph" w:styleId="33">
    <w:name w:val="Body Text Indent 3"/>
    <w:basedOn w:val="a"/>
    <w:link w:val="34"/>
    <w:pPr>
      <w:spacing w:after="120" w:line="240" w:lineRule="auto"/>
      <w:ind w:left="283"/>
    </w:pPr>
    <w:rPr>
      <w:rFonts w:ascii="Times New Roman" w:hAnsi="Times New Roman"/>
      <w:sz w:val="16"/>
    </w:rPr>
  </w:style>
  <w:style w:type="character" w:customStyle="1" w:styleId="34">
    <w:name w:val="Основной текст с отступом 3 Знак"/>
    <w:basedOn w:val="1"/>
    <w:link w:val="33"/>
    <w:rPr>
      <w:rFonts w:ascii="Times New Roman" w:hAnsi="Times New Roman"/>
      <w:sz w:val="16"/>
    </w:rPr>
  </w:style>
  <w:style w:type="paragraph" w:customStyle="1" w:styleId="1f3">
    <w:name w:val="Основной текст1"/>
    <w:basedOn w:val="a"/>
    <w:link w:val="1f4"/>
    <w:pPr>
      <w:spacing w:after="600" w:line="322" w:lineRule="exact"/>
      <w:ind w:left="840" w:hanging="840"/>
      <w:jc w:val="right"/>
    </w:pPr>
    <w:rPr>
      <w:sz w:val="27"/>
    </w:rPr>
  </w:style>
  <w:style w:type="character" w:customStyle="1" w:styleId="1f4">
    <w:name w:val="Основной текст1"/>
    <w:basedOn w:val="1"/>
    <w:link w:val="1f3"/>
    <w:rPr>
      <w:sz w:val="27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35">
    <w:name w:val="Заголовок 3 Знак"/>
    <w:link w:val="36"/>
    <w:rPr>
      <w:rFonts w:ascii="Arial" w:hAnsi="Arial"/>
      <w:b/>
      <w:sz w:val="26"/>
    </w:rPr>
  </w:style>
  <w:style w:type="character" w:customStyle="1" w:styleId="36">
    <w:name w:val="Заголовок 3 Знак"/>
    <w:link w:val="35"/>
    <w:rPr>
      <w:rFonts w:ascii="Arial" w:hAnsi="Arial"/>
      <w:b/>
      <w:sz w:val="26"/>
    </w:rPr>
  </w:style>
  <w:style w:type="paragraph" w:customStyle="1" w:styleId="aff0">
    <w:name w:val="Нормальный (таблица)"/>
    <w:basedOn w:val="a"/>
    <w:next w:val="a"/>
    <w:link w:val="aff1"/>
    <w:pPr>
      <w:widowControl w:val="0"/>
      <w:spacing w:after="0" w:line="240" w:lineRule="auto"/>
      <w:jc w:val="both"/>
    </w:pPr>
    <w:rPr>
      <w:rFonts w:ascii="Arial" w:hAnsi="Arial"/>
      <w:sz w:val="24"/>
    </w:rPr>
  </w:style>
  <w:style w:type="character" w:customStyle="1" w:styleId="aff1">
    <w:name w:val="Нормальный (таблица)"/>
    <w:basedOn w:val="1"/>
    <w:link w:val="aff0"/>
    <w:rPr>
      <w:rFonts w:ascii="Arial" w:hAnsi="Arial"/>
      <w:sz w:val="24"/>
    </w:rPr>
  </w:style>
  <w:style w:type="paragraph" w:customStyle="1" w:styleId="ConsPlusNormal">
    <w:name w:val="ConsPlusNormal"/>
    <w:link w:val="ConsPlusNormal0"/>
    <w:pPr>
      <w:widowControl w:val="0"/>
      <w:ind w:firstLine="720"/>
    </w:pPr>
    <w:rPr>
      <w:rFonts w:ascii="Arial" w:hAnsi="Arial"/>
      <w:sz w:val="22"/>
    </w:rPr>
  </w:style>
  <w:style w:type="character" w:customStyle="1" w:styleId="ConsPlusNormal0">
    <w:name w:val="ConsPlusNormal"/>
    <w:link w:val="ConsPlusNormal"/>
    <w:rPr>
      <w:rFonts w:ascii="Arial" w:hAnsi="Arial"/>
      <w:sz w:val="22"/>
    </w:rPr>
  </w:style>
  <w:style w:type="paragraph" w:styleId="aff2">
    <w:name w:val="Subtitle"/>
    <w:next w:val="a"/>
    <w:link w:val="aff3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f3">
    <w:name w:val="Подзаголовок Знак"/>
    <w:link w:val="aff2"/>
    <w:rPr>
      <w:rFonts w:ascii="XO Thames" w:hAnsi="XO Thames"/>
      <w:i/>
      <w:sz w:val="24"/>
    </w:rPr>
  </w:style>
  <w:style w:type="paragraph" w:styleId="aff4">
    <w:name w:val="Title"/>
    <w:next w:val="a"/>
    <w:link w:val="aff5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f5">
    <w:name w:val="Заголовок Знак"/>
    <w:link w:val="aff4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"/>
    <w:link w:val="4"/>
    <w:rPr>
      <w:rFonts w:ascii="Times New Roman" w:hAnsi="Times New Roman"/>
      <w:sz w:val="28"/>
    </w:rPr>
  </w:style>
  <w:style w:type="paragraph" w:customStyle="1" w:styleId="s10">
    <w:name w:val="s_10"/>
    <w:link w:val="s100"/>
  </w:style>
  <w:style w:type="character" w:customStyle="1" w:styleId="s100">
    <w:name w:val="s_10"/>
    <w:link w:val="s10"/>
  </w:style>
  <w:style w:type="character" w:customStyle="1" w:styleId="20">
    <w:name w:val="Заголовок 2 Знак"/>
    <w:basedOn w:val="1"/>
    <w:link w:val="2"/>
    <w:rPr>
      <w:rFonts w:ascii="Cambria" w:hAnsi="Cambria"/>
      <w:b/>
      <w:color w:val="4F81BD"/>
      <w:sz w:val="26"/>
    </w:rPr>
  </w:style>
  <w:style w:type="paragraph" w:styleId="aff6">
    <w:name w:val="endnote text"/>
    <w:basedOn w:val="a"/>
    <w:link w:val="aff7"/>
    <w:pPr>
      <w:spacing w:after="0" w:line="240" w:lineRule="auto"/>
    </w:pPr>
    <w:rPr>
      <w:rFonts w:ascii="Times New Roman" w:hAnsi="Times New Roman"/>
    </w:rPr>
  </w:style>
  <w:style w:type="character" w:customStyle="1" w:styleId="aff7">
    <w:name w:val="Текст концевой сноски Знак"/>
    <w:basedOn w:val="1"/>
    <w:link w:val="aff6"/>
    <w:rPr>
      <w:rFonts w:ascii="Times New Roman" w:hAnsi="Times New Roman"/>
      <w:sz w:val="22"/>
    </w:rPr>
  </w:style>
  <w:style w:type="paragraph" w:customStyle="1" w:styleId="2a">
    <w:name w:val="Знак Знак2 Знак Знак"/>
    <w:basedOn w:val="a"/>
    <w:link w:val="2b"/>
    <w:pPr>
      <w:spacing w:after="160" w:line="240" w:lineRule="exact"/>
    </w:pPr>
    <w:rPr>
      <w:rFonts w:ascii="Verdana" w:hAnsi="Verdana"/>
      <w:sz w:val="20"/>
    </w:rPr>
  </w:style>
  <w:style w:type="character" w:customStyle="1" w:styleId="2b">
    <w:name w:val="Знак Знак2 Знак Знак"/>
    <w:basedOn w:val="1"/>
    <w:link w:val="2a"/>
    <w:rPr>
      <w:rFonts w:ascii="Verdana" w:hAnsi="Verdana"/>
      <w:sz w:val="20"/>
    </w:rPr>
  </w:style>
  <w:style w:type="table" w:customStyle="1" w:styleId="1f5">
    <w:name w:val="Сетка таблицы1"/>
    <w:basedOn w:val="a1"/>
    <w:next w:val="aff8"/>
    <w:uiPriority w:val="39"/>
    <w:rsid w:val="0027373D"/>
    <w:rPr>
      <w:rFonts w:eastAsia="Calibri"/>
      <w:color w:val="auto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f8">
    <w:name w:val="Table Grid"/>
    <w:basedOn w:val="a1"/>
    <w:uiPriority w:val="39"/>
    <w:rsid w:val="002737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8BCCD2EB540BD4976DB0BA2B843A0ACC0475D60CFD09610F1D3261584e5U5L" TargetMode="External"/><Relationship Id="rId13" Type="http://schemas.openxmlformats.org/officeDocument/2006/relationships/hyperlink" Target="consultantplus://offline/ref=9DFCD0BC58F1901188C452263C0976EC7682B8277B42784B22C3A2DEC2AABDAEC9F86746227977ABeCmEQ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18BCCD2EB540BD4976DB0BA2B843A0ACC0475D6FCED29610F1D3261584556BF4EB2DD4EA224037EFe1UBL" TargetMode="External"/><Relationship Id="rId12" Type="http://schemas.openxmlformats.org/officeDocument/2006/relationships/hyperlink" Target="https://login.consultant.ru/link/?rnd=10336DA60F86D63DCDFA8D98ED087F9A&amp;req=doc&amp;base=LAW&amp;n=183496&amp;date=27.03.20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6516297AE893B6B7391D086B5E884F35F1831BBEB36328ED641890D3839C58CDA48DB4BE9CEA3D0Fn4e0Q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8BCCD2EB540BD4976DB15AFAE2FFEA8C44E0165C9D19E4EAF8C7D48D35C61A3AC628DA8664D37E91D3ACCeAUC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  <a:prstDash val="solid"/>
        </a:ln>
        <a:ln>
          <a:solidFill>
            <a:schemeClr val="phClr"/>
          </a:solidFill>
          <a:prstDash val="solid"/>
        </a:ln>
        <a:ln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26</Pages>
  <Words>8413</Words>
  <Characters>47960</Characters>
  <Application>Microsoft Office Word</Application>
  <DocSecurity>0</DocSecurity>
  <Lines>399</Lines>
  <Paragraphs>112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9</cp:revision>
  <dcterms:created xsi:type="dcterms:W3CDTF">2023-03-17T08:01:00Z</dcterms:created>
  <dcterms:modified xsi:type="dcterms:W3CDTF">2023-04-19T07:24:00Z</dcterms:modified>
</cp:coreProperties>
</file>