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2000000">
      <w:pPr>
        <w:ind w:hanging="6521" w:left="5812"/>
        <w:rPr>
          <w:rFonts w:ascii="XO Thames" w:hAnsi="XO Thames"/>
          <w:sz w:val="28"/>
        </w:rPr>
      </w:pPr>
    </w:p>
    <w:p w14:paraId="03000000">
      <w:pPr>
        <w:ind w:left="5954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14:paraId="04000000">
      <w:pPr>
        <w:pStyle w:val="Style_2"/>
        <w:ind w:left="5103"/>
        <w:jc w:val="both"/>
        <w:rPr>
          <w:rFonts w:ascii="XO Thames" w:hAnsi="XO Thames"/>
          <w:sz w:val="28"/>
        </w:rPr>
      </w:pPr>
    </w:p>
    <w:p w14:paraId="05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В КУ ВО «Центр социальных выплат»</w:t>
      </w:r>
    </w:p>
    <w:p w14:paraId="06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от  Ивановой Марии Ивановной</w:t>
      </w:r>
    </w:p>
    <w:p w14:paraId="07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фамилия, имя, отчество (при наличии) заявителя / представителя заявителя, действующего по доверенности </w:t>
      </w:r>
    </w:p>
    <w:p w14:paraId="08000000">
      <w:pPr>
        <w:pStyle w:val="Style_2"/>
        <w:ind w:left="5103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от 01.01.2025 № 12</w:t>
      </w:r>
    </w:p>
    <w:p w14:paraId="09000000">
      <w:pPr>
        <w:ind/>
        <w:jc w:val="center"/>
        <w:rPr>
          <w:rFonts w:ascii="XO Thames" w:hAnsi="XO Thames"/>
          <w:sz w:val="28"/>
        </w:rPr>
      </w:pPr>
    </w:p>
    <w:p w14:paraId="0A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Заявление</w:t>
      </w:r>
    </w:p>
    <w:p w14:paraId="0B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 предоставлении молодой семье с детьми ежемесячной денежной компенсации оплаты найма (поднайма) жилого помещения, расположенного на территории Вологодской области, принадлежащего гражданам или юридическим лицам</w:t>
      </w:r>
    </w:p>
    <w:p w14:paraId="0C000000">
      <w:pPr>
        <w:ind/>
        <w:jc w:val="center"/>
        <w:rPr>
          <w:rFonts w:ascii="XO Thames" w:hAnsi="XO Thames"/>
          <w:sz w:val="28"/>
        </w:rPr>
      </w:pPr>
    </w:p>
    <w:p w14:paraId="0D000000">
      <w:pPr>
        <w:ind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1. Прошу предоставить мне / моему доверителю компенсацию.</w:t>
      </w:r>
    </w:p>
    <w:p w14:paraId="0E000000">
      <w:pPr>
        <w:pStyle w:val="Style_2"/>
        <w:ind w:firstLine="709"/>
        <w:jc w:val="both"/>
        <w:rPr>
          <w:rFonts w:ascii="XO Thames" w:hAnsi="XO Thames"/>
          <w:sz w:val="28"/>
        </w:rPr>
      </w:pPr>
    </w:p>
    <w:tbl>
      <w:tblPr>
        <w:tblStyle w:val="Style_3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5739"/>
        <w:gridCol w:w="3605"/>
      </w:tblGrid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F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жительства заявителя / 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0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1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пребывания заявителя / доверителя 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2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3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фактического места проживания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4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5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Страховой номер индивидуального лицевого счета (СНИЛС)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6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123-456-789 96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7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Номер телефона заявителя / доверителя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8-900-500-5555</w:t>
            </w:r>
          </w:p>
        </w:tc>
      </w:tr>
      <w:tr>
        <w:tc>
          <w:tcPr>
            <w:tcW w:type="dxa" w:w="9344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6" w:val="single"/>
            </w:tcBorders>
          </w:tcPr>
          <w:p w14:paraId="19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Сведения о документе, удостоверяющем личность заявителя / доверителя: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A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Наименование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B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паспорт</w:t>
            </w:r>
          </w:p>
        </w:tc>
      </w:tr>
      <w:tr>
        <w:trPr>
          <w:trHeight w:hRule="atLeast" w:val="238"/>
        </w:trP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C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Серия, номер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D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1900 123456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E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выдачи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F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01.01.2020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0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Кем выдан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1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УМВД г. Вологды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2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Дата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3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01.01.1995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4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Место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5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 Вологда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6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Срок действия документа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7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01.01.2065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Код подразделения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9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350-002</w:t>
            </w:r>
          </w:p>
        </w:tc>
      </w:tr>
    </w:tbl>
    <w:p w14:paraId="2A000000">
      <w:pPr>
        <w:rPr>
          <w:rFonts w:ascii="XO Thames" w:hAnsi="XO Thames"/>
          <w:sz w:val="28"/>
        </w:rPr>
      </w:pPr>
    </w:p>
    <w:p w14:paraId="2B000000">
      <w:pPr>
        <w:ind/>
        <w:jc w:val="center"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13"/>
        <w:tblLayout w:type="fixed"/>
        <w:tblCellMar>
          <w:left w:type="dxa" w:w="0"/>
          <w:right w:type="dxa" w:w="0"/>
        </w:tblCellMar>
      </w:tblPr>
      <w:tblGrid>
        <w:gridCol w:w="2275"/>
        <w:gridCol w:w="920"/>
        <w:gridCol w:w="852"/>
      </w:tblGrid>
      <w:tr>
        <w:tc>
          <w:tcPr>
            <w:tcW w:type="dxa" w:w="2275"/>
            <w:tcMar>
              <w:left w:type="dxa" w:w="0"/>
              <w:right w:type="dxa" w:w="0"/>
            </w:tcMar>
          </w:tcPr>
          <w:p w14:paraId="2C000000">
            <w:pPr>
              <w:pStyle w:val="Style_2"/>
              <w:ind w:firstLine="238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Пол заявителя:</w:t>
            </w:r>
          </w:p>
        </w:tc>
        <w:tc>
          <w:tcPr>
            <w:tcW w:type="dxa" w:w="920"/>
            <w:tcMar>
              <w:left w:type="dxa" w:w="0"/>
              <w:right w:type="dxa" w:w="0"/>
            </w:tcMar>
          </w:tcPr>
          <w:tbl>
            <w:tblPr>
              <w:tblStyle w:val="Style_3"/>
              <w:tblW w:type="auto" w:w="0"/>
              <w:tblBorders>
                <w:top w:color="000000" w:sz="4" w:val="single"/>
                <w:left w:color="000000" w:sz="4" w:val="single"/>
                <w:bottom w:color="000000" w:sz="4" w:val="single"/>
                <w:right w:color="000000" w:sz="4" w:val="single"/>
                <w:insideH w:color="000000" w:sz="4" w:val="single"/>
                <w:insideV w:color="000000" w:sz="4" w:val="single"/>
              </w:tblBorders>
              <w:tblLayout w:type="fixed"/>
            </w:tblPr>
            <w:tblGrid>
              <w:gridCol w:w="401"/>
            </w:tblGrid>
            <w:tr>
              <w:tc>
                <w:tcPr>
                  <w:tcW w:type="dxa" w:w="401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</w:tcPr>
                <w:p w14:paraId="2D000000">
                  <w:pPr>
                    <w:pStyle w:val="Style_2"/>
                    <w:ind/>
                    <w:jc w:val="center"/>
                    <w:rPr>
                      <w:rFonts w:ascii="XO Thames" w:hAnsi="XO Thames"/>
                      <w:sz w:val="28"/>
                    </w:rPr>
                  </w:pPr>
                </w:p>
              </w:tc>
            </w:tr>
            <w:tr>
              <w:tc>
                <w:tcPr>
                  <w:tcW w:type="dxa" w:w="401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</w:tcPr>
                <w:p w14:paraId="2E000000">
                  <w:pPr>
                    <w:pStyle w:val="Style_2"/>
                    <w:ind/>
                    <w:jc w:val="center"/>
                    <w:rPr>
                      <w:rFonts w:ascii="XO Thames" w:hAnsi="XO Thames"/>
                      <w:sz w:val="28"/>
                    </w:rPr>
                  </w:pPr>
                </w:p>
              </w:tc>
            </w:tr>
          </w:tbl>
          <w:p w14:paraId="2F000000">
            <w:pPr>
              <w:pStyle w:val="Style_2"/>
              <w:ind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type="dxa" w:w="852"/>
            <w:tcMar>
              <w:left w:type="dxa" w:w="0"/>
              <w:right w:type="dxa" w:w="0"/>
            </w:tcMar>
          </w:tcPr>
          <w:p w14:paraId="30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муж. жен. </w:t>
            </w:r>
          </w:p>
        </w:tc>
      </w:tr>
    </w:tbl>
    <w:p w14:paraId="31000000">
      <w:pPr>
        <w:ind w:firstLine="709"/>
        <w:jc w:val="both"/>
        <w:rPr>
          <w:rFonts w:ascii="XO Thames" w:hAnsi="XO Thames"/>
          <w:sz w:val="28"/>
        </w:rPr>
      </w:pPr>
    </w:p>
    <w:p w14:paraId="32000000">
      <w:pPr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 Сведения о супруге заявителя (при наличии)</w:t>
      </w:r>
    </w:p>
    <w:p w14:paraId="33000000">
      <w:pPr>
        <w:ind w:firstLine="709"/>
        <w:jc w:val="both"/>
        <w:rPr>
          <w:rFonts w:ascii="XO Thames" w:hAnsi="XO Thames"/>
          <w:sz w:val="28"/>
        </w:rPr>
      </w:pPr>
    </w:p>
    <w:tbl>
      <w:tblPr>
        <w:tblStyle w:val="Style_3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5739"/>
        <w:gridCol w:w="3605"/>
      </w:tblGrid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4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жительства супруга заявителя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5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  <w:p w14:paraId="36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7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места пребывания супруга заявителя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  <w:p w14:paraId="39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A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Адрес фактического места проживания супруга заявителя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B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Style w:val="Style_2_ch"/>
                <w:rFonts w:ascii="XO Thames" w:hAnsi="XO Thames"/>
                <w:sz w:val="28"/>
              </w:rPr>
              <w:t>Вологодская обл., г. Вологда, ул. Ленина, д. 1, кв. 1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C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Страховой номер индивидуального лицевого счета (СНИЛС) супруга заявителя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3D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123-456-789 99</w:t>
            </w:r>
          </w:p>
          <w:p w14:paraId="3E000000">
            <w:pPr>
              <w:pStyle w:val="Style_2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344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6" w:val="single"/>
            </w:tcBorders>
          </w:tcPr>
          <w:p w14:paraId="3F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Сведения о документе, удостоверяющем личность супруга заявителя: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0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Наименование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1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паспорт</w:t>
            </w:r>
          </w:p>
        </w:tc>
      </w:tr>
      <w:tr>
        <w:trPr>
          <w:trHeight w:hRule="atLeast" w:val="238"/>
        </w:trP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2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Серия, номер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3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1901 123488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4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выдачи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5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10.10.2020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6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Кем выдан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7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УМВД г. Вологды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8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Дата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9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10.10.1996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A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Место рождения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B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 Вологда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C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Срок действия документа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D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10.10.2065</w:t>
            </w:r>
          </w:p>
        </w:tc>
      </w:tr>
      <w:tr>
        <w:tc>
          <w:tcPr>
            <w:tcW w:type="dxa" w:w="573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E000000">
            <w:pPr>
              <w:pStyle w:val="Style_2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Код подразделения </w:t>
            </w:r>
          </w:p>
        </w:tc>
        <w:tc>
          <w:tcPr>
            <w:tcW w:type="dxa" w:w="360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4F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350-002</w:t>
            </w:r>
          </w:p>
        </w:tc>
      </w:tr>
    </w:tbl>
    <w:p w14:paraId="50000000">
      <w:pPr>
        <w:ind w:firstLine="709"/>
        <w:jc w:val="both"/>
        <w:rPr>
          <w:rFonts w:ascii="XO Thames" w:hAnsi="XO Thames"/>
          <w:sz w:val="28"/>
        </w:rPr>
      </w:pPr>
    </w:p>
    <w:p w14:paraId="51000000">
      <w:pPr>
        <w:ind/>
        <w:jc w:val="both"/>
        <w:rPr>
          <w:rFonts w:ascii="XO Thames" w:hAnsi="XO Thames"/>
          <w:sz w:val="28"/>
        </w:rPr>
      </w:pPr>
    </w:p>
    <w:p w14:paraId="52000000">
      <w:pPr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3. Сведения обо всех рожденных детях.</w:t>
      </w:r>
    </w:p>
    <w:p w14:paraId="53000000">
      <w:pPr>
        <w:ind/>
        <w:jc w:val="center"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7"/>
        <w:tblLayout w:type="fixed"/>
        <w:tblCellMar>
          <w:left w:type="dxa" w:w="0"/>
          <w:right w:type="dxa" w:w="0"/>
        </w:tblCellMar>
      </w:tblPr>
      <w:tblGrid>
        <w:gridCol w:w="403"/>
        <w:gridCol w:w="3838"/>
        <w:gridCol w:w="2970"/>
        <w:gridCol w:w="2115"/>
      </w:tblGrid>
      <w:tr>
        <w:tc>
          <w:tcPr>
            <w:tcW w:type="dxa" w:w="403"/>
            <w:tcBorders>
              <w:top w:color="000000" w:sz="8" w:val="single"/>
              <w:left w:color="000000" w:sz="8" w:val="single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4000000">
            <w:pPr>
              <w:spacing w:after="0" w:before="0"/>
              <w:ind w:firstLine="0" w:left="0" w:right="0"/>
              <w:jc w:val="center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№</w:t>
            </w:r>
            <w:r>
              <w:rPr>
                <w:rFonts w:ascii="XO Thames" w:hAnsi="XO Thames"/>
              </w:rPr>
              <w:br/>
            </w:r>
            <w:r>
              <w:rPr>
                <w:rFonts w:ascii="XO Thames" w:hAnsi="XO Thames"/>
                <w:color w:val="000000"/>
                <w:sz w:val="28"/>
              </w:rPr>
              <w:t>п/п</w:t>
            </w:r>
          </w:p>
        </w:tc>
        <w:tc>
          <w:tcPr>
            <w:tcW w:type="dxa" w:w="3838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5000000">
            <w:pPr>
              <w:spacing w:after="0" w:before="0"/>
              <w:ind w:firstLine="0" w:left="0" w:right="0"/>
              <w:jc w:val="center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Фамилия, имя, отчество</w:t>
            </w:r>
            <w:r>
              <w:rPr>
                <w:rFonts w:ascii="XO Thames" w:hAnsi="XO Thames"/>
              </w:rPr>
              <w:br/>
            </w:r>
            <w:r>
              <w:rPr>
                <w:rFonts w:ascii="XO Thames" w:hAnsi="XO Thames"/>
                <w:color w:val="000000"/>
                <w:sz w:val="28"/>
              </w:rPr>
              <w:t>(при наличии) ребенка</w:t>
            </w:r>
          </w:p>
          <w:p w14:paraId="56000000">
            <w:pPr>
              <w:spacing w:after="0" w:before="0"/>
              <w:ind w:firstLine="0" w:left="0" w:right="0"/>
              <w:jc w:val="center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</w:t>
            </w:r>
          </w:p>
        </w:tc>
        <w:tc>
          <w:tcPr>
            <w:tcW w:type="dxa" w:w="2970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7000000">
            <w:pPr>
              <w:spacing w:after="0" w:before="0"/>
              <w:ind w:firstLine="0" w:left="0" w:right="0"/>
              <w:jc w:val="center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День, месяц</w:t>
            </w:r>
            <w:r>
              <w:rPr>
                <w:rFonts w:ascii="XO Thames" w:hAnsi="XO Thames"/>
              </w:rPr>
              <w:br/>
            </w:r>
            <w:r>
              <w:rPr>
                <w:rFonts w:ascii="XO Thames" w:hAnsi="XO Thames"/>
                <w:color w:val="000000"/>
                <w:sz w:val="28"/>
              </w:rPr>
              <w:t>и год рождения</w:t>
            </w:r>
          </w:p>
        </w:tc>
        <w:tc>
          <w:tcPr>
            <w:tcW w:type="dxa" w:w="2115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8000000">
            <w:pPr>
              <w:spacing w:after="0" w:before="0"/>
              <w:ind w:firstLine="0" w:left="0" w:right="0"/>
              <w:jc w:val="center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СНИЛС</w:t>
            </w:r>
          </w:p>
        </w:tc>
      </w:tr>
      <w:tr>
        <w:tc>
          <w:tcPr>
            <w:tcW w:type="dxa" w:w="403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9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1.</w:t>
            </w:r>
          </w:p>
        </w:tc>
        <w:tc>
          <w:tcPr>
            <w:tcW w:type="dxa" w:w="3838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A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Иванова Анна Ивановна</w:t>
            </w:r>
          </w:p>
        </w:tc>
        <w:tc>
          <w:tcPr>
            <w:tcW w:type="dxa" w:w="2970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B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01.01.2020</w:t>
            </w:r>
          </w:p>
        </w:tc>
        <w:tc>
          <w:tcPr>
            <w:tcW w:type="dxa" w:w="2115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C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455-122-123 77</w:t>
            </w:r>
          </w:p>
        </w:tc>
      </w:tr>
      <w:tr>
        <w:tc>
          <w:tcPr>
            <w:tcW w:type="dxa" w:w="403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D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2.</w:t>
            </w:r>
          </w:p>
        </w:tc>
        <w:tc>
          <w:tcPr>
            <w:tcW w:type="dxa" w:w="3838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E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Иванова Светлана Ивановна</w:t>
            </w:r>
          </w:p>
        </w:tc>
        <w:tc>
          <w:tcPr>
            <w:tcW w:type="dxa" w:w="2970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5F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01.01.2022</w:t>
            </w:r>
          </w:p>
        </w:tc>
        <w:tc>
          <w:tcPr>
            <w:tcW w:type="dxa" w:w="2115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0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455-122-123 88</w:t>
            </w:r>
          </w:p>
        </w:tc>
      </w:tr>
      <w:tr>
        <w:tc>
          <w:tcPr>
            <w:tcW w:type="dxa" w:w="403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1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3.</w:t>
            </w:r>
          </w:p>
        </w:tc>
        <w:tc>
          <w:tcPr>
            <w:tcW w:type="dxa" w:w="3838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2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Иванов Сергей Иванович</w:t>
            </w:r>
          </w:p>
        </w:tc>
        <w:tc>
          <w:tcPr>
            <w:tcW w:type="dxa" w:w="2970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3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01.01.2025</w:t>
            </w:r>
          </w:p>
        </w:tc>
        <w:tc>
          <w:tcPr>
            <w:tcW w:type="dxa" w:w="2115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4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455-122-123 99</w:t>
            </w:r>
          </w:p>
        </w:tc>
      </w:tr>
      <w:tr>
        <w:tc>
          <w:tcPr>
            <w:tcW w:type="dxa" w:w="403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5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4.</w:t>
            </w:r>
          </w:p>
        </w:tc>
        <w:tc>
          <w:tcPr>
            <w:tcW w:type="dxa" w:w="3838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6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</w:t>
            </w:r>
          </w:p>
        </w:tc>
        <w:tc>
          <w:tcPr>
            <w:tcW w:type="dxa" w:w="2970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7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</w:t>
            </w:r>
          </w:p>
        </w:tc>
        <w:tc>
          <w:tcPr>
            <w:tcW w:type="dxa" w:w="2115"/>
            <w:tcBorders>
              <w:top w:val="nil"/>
              <w:left w:val="nil"/>
              <w:bottom w:color="000000" w:sz="8" w:val="single"/>
              <w:right w:color="000000" w:sz="8" w:val="single"/>
            </w:tcBorders>
            <w:tcMar>
              <w:left w:type="dxa" w:w="0"/>
              <w:right w:type="dxa" w:w="0"/>
            </w:tcMar>
            <w:vAlign w:val="top"/>
          </w:tcPr>
          <w:p w14:paraId="68000000">
            <w:pPr>
              <w:spacing w:after="0" w:before="0"/>
              <w:ind w:firstLine="0" w:left="0" w:right="0"/>
              <w:rPr>
                <w:rFonts w:ascii="XO Thames" w:hAnsi="XO Thames"/>
                <w:color w:val="000000"/>
                <w:sz w:val="20"/>
              </w:rPr>
            </w:pPr>
            <w:r>
              <w:rPr>
                <w:rFonts w:ascii="XO Thames" w:hAnsi="XO Thames"/>
                <w:color w:val="000000"/>
                <w:sz w:val="28"/>
              </w:rPr>
              <w:t> </w:t>
            </w:r>
          </w:p>
        </w:tc>
      </w:tr>
    </w:tbl>
    <w:p w14:paraId="69000000">
      <w:pPr>
        <w:ind/>
        <w:jc w:val="center"/>
        <w:rPr>
          <w:rFonts w:ascii="XO Thames" w:hAnsi="XO Thames"/>
          <w:sz w:val="28"/>
        </w:rPr>
      </w:pPr>
    </w:p>
    <w:p w14:paraId="6A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4. Для направления межведомственных запросов о предоставлении сведений, необходимых для предоставления компенсации, сообщаю следующие данные:</w:t>
      </w:r>
    </w:p>
    <w:p w14:paraId="6B000000">
      <w:pPr>
        <w:pStyle w:val="Style_2"/>
        <w:ind w:firstLine="567"/>
        <w:jc w:val="both"/>
        <w:rPr>
          <w:rFonts w:ascii="XO Thames" w:hAnsi="XO Thames"/>
          <w:sz w:val="16"/>
        </w:rPr>
      </w:pPr>
    </w:p>
    <w:tbl>
      <w:tblPr>
        <w:tblStyle w:val="Style_3"/>
        <w:tblW w:type="auto" w:w="0"/>
        <w:tblInd w:type="dxa" w:w="15"/>
        <w:tblLayout w:type="fixed"/>
        <w:tblCellMar>
          <w:left w:type="dxa" w:w="0"/>
          <w:right w:type="dxa" w:w="0"/>
        </w:tblCellMar>
      </w:tblPr>
      <w:tblGrid>
        <w:gridCol w:w="5236"/>
        <w:gridCol w:w="4534"/>
        <w:gridCol w:w="28"/>
        <w:gridCol w:w="10"/>
      </w:tblGrid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C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Перечень данных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D000000">
            <w:pPr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Данные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6E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6F000000">
            <w:pPr>
              <w:ind w:left="11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Если не реализовано право по представлению копии свидетельства о рождении ребенка (детей):</w:t>
            </w:r>
          </w:p>
        </w:tc>
        <w:tc>
          <w:tcPr>
            <w:tcW w:type="dxa" w:w="28"/>
            <w:tcMar>
              <w:left w:type="dxa" w:w="0"/>
              <w:right w:type="dxa" w:w="0"/>
            </w:tcMar>
          </w:tcPr>
          <w:p w14:paraId="70000000">
            <w:pPr>
              <w:rPr>
                <w:rFonts w:ascii="XO Thames" w:hAnsi="XO Thames"/>
              </w:rPr>
            </w:pPr>
          </w:p>
        </w:tc>
        <w:tc>
          <w:tcPr>
            <w:tcW w:type="dxa" w:w="10"/>
            <w:tcMar>
              <w:left w:type="dxa" w:w="0"/>
              <w:right w:type="dxa" w:w="0"/>
            </w:tcMar>
          </w:tcPr>
          <w:p/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1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 ребенка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2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3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4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рождения ребенка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5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6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7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рождения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8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9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A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регистрации рождения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B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7C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D000000">
            <w:pPr>
              <w:ind w:left="11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  <w:tc>
          <w:tcPr>
            <w:tcW w:type="dxa" w:w="28"/>
            <w:tcMar>
              <w:left w:type="dxa" w:w="0"/>
              <w:right w:type="dxa" w:w="0"/>
            </w:tcMar>
          </w:tcPr>
          <w:p w14:paraId="7E000000">
            <w:pPr>
              <w:rPr>
                <w:rFonts w:ascii="XO Thames" w:hAnsi="XO Thames"/>
              </w:rPr>
            </w:pPr>
          </w:p>
        </w:tc>
        <w:tc>
          <w:tcPr>
            <w:tcW w:type="dxa" w:w="10"/>
            <w:tcMar>
              <w:left w:type="dxa" w:w="0"/>
              <w:right w:type="dxa" w:w="0"/>
            </w:tcMar>
          </w:tcPr>
          <w:p/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7F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предыдущие персональные данные: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0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1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2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3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4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5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место изменения (перемены)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6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7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8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изменения (перемены)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9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A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B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документ, подтверждающий (изменения) перемену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C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 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D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8E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случае, если не представлена копия выписки из Единого государственного реестра недвижимости, содержащая сведения о регистрации права на жилое помещение у членов (члена) молодой семьи в населенном пункте, в котором проживает молодая семья</w:t>
            </w: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8F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0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нахождения жилого помещения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1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2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770"/>
            <w:gridSpan w:val="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3000000">
            <w:pPr>
              <w:pStyle w:val="Style_2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случае, если не представлена копия документа о признании в установленном порядке жилого помещения, находящегося в собственности у членов (члена) молодой семьи, непригодным для проживания. </w:t>
            </w:r>
          </w:p>
          <w:p w14:paraId="94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5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6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 нахождения жилого помещения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7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8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23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9000000">
            <w:pPr>
              <w:ind w:left="11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Орган местного самоуправления муниципального (городского) округа, муниципального района, которым жилое помещение признано непригодным для проживания</w:t>
            </w:r>
          </w:p>
        </w:tc>
        <w:tc>
          <w:tcPr>
            <w:tcW w:type="dxa" w:w="4534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left w:type="dxa" w:w="0"/>
              <w:right w:type="dxa" w:w="0"/>
            </w:tcMar>
          </w:tcPr>
          <w:p w14:paraId="9A000000">
            <w:pPr>
              <w:rPr>
                <w:rFonts w:ascii="XO Thames" w:hAnsi="XO Thames"/>
                <w:sz w:val="28"/>
              </w:rPr>
            </w:pPr>
          </w:p>
        </w:tc>
        <w:tc>
          <w:tcPr>
            <w:tcW w:type="dxa" w:w="38"/>
            <w:gridSpan w:val="2"/>
            <w:tcMar>
              <w:left w:type="dxa" w:w="0"/>
              <w:right w:type="dxa" w:w="0"/>
            </w:tcMar>
          </w:tcPr>
          <w:p w14:paraId="9B000000">
            <w:pPr>
              <w:rPr>
                <w:rFonts w:ascii="XO Thames" w:hAnsi="XO Thames"/>
              </w:rPr>
            </w:pPr>
          </w:p>
        </w:tc>
      </w:tr>
    </w:tbl>
    <w:p w14:paraId="9C000000">
      <w:pPr>
        <w:pStyle w:val="Style_2"/>
        <w:ind w:firstLine="567"/>
        <w:jc w:val="both"/>
        <w:rPr>
          <w:rFonts w:ascii="XO Thames" w:hAnsi="XO Thames"/>
          <w:sz w:val="28"/>
        </w:rPr>
      </w:pPr>
    </w:p>
    <w:p w14:paraId="9D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5. Родители ребенка (детей) (единственный родитель) был лишен (ограничен) родительских прав в отношении ребенка (детей)  </w:t>
      </w:r>
    </w:p>
    <w:p w14:paraId="9E000000">
      <w:pPr>
        <w:pStyle w:val="Style_2"/>
        <w:ind w:firstLine="709"/>
        <w:jc w:val="both"/>
        <w:rPr>
          <w:rFonts w:ascii="XO Thames" w:hAnsi="XO Thames"/>
          <w:sz w:val="28"/>
        </w:rPr>
      </w:pPr>
    </w:p>
    <w:p w14:paraId="9F000000">
      <w:pPr>
        <w:pStyle w:val="Style_2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да/нет </w:t>
      </w:r>
      <w:r>
        <w:rPr>
          <w:rFonts w:ascii="XO Thames" w:hAnsi="XO Thames"/>
        </w:rPr>
        <w:t>(нужное подчеркнуть)</w:t>
      </w:r>
    </w:p>
    <w:tbl>
      <w:tblPr>
        <w:tblStyle w:val="Style_3"/>
        <w:tblW w:type="auto" w:w="0"/>
        <w:tblInd w:type="dxa" w:w="15"/>
        <w:tblLayout w:type="fixed"/>
        <w:tblCellMar>
          <w:left w:type="dxa" w:w="0"/>
          <w:right w:type="dxa" w:w="0"/>
        </w:tblCellMar>
      </w:tblPr>
      <w:tblGrid>
        <w:gridCol w:w="5617"/>
        <w:gridCol w:w="88"/>
        <w:gridCol w:w="3370"/>
        <w:gridCol w:w="691"/>
      </w:tblGrid>
      <w:tr>
        <w:trPr>
          <w:trHeight w:hRule="atLeast" w:val="80"/>
        </w:trPr>
        <w:tc>
          <w:tcPr>
            <w:tcW w:type="dxa" w:w="9766"/>
            <w:gridSpan w:val="4"/>
            <w:tcMar>
              <w:left w:type="dxa" w:w="0"/>
              <w:right w:type="dxa" w:w="0"/>
            </w:tcMar>
          </w:tcPr>
          <w:p w14:paraId="A0000000">
            <w:pPr>
              <w:ind/>
              <w:jc w:val="both"/>
              <w:rPr>
                <w:rFonts w:ascii="XO Thames" w:hAnsi="XO Thames"/>
                <w:sz w:val="19"/>
              </w:rPr>
            </w:pPr>
          </w:p>
        </w:tc>
      </w:tr>
      <w:tr>
        <w:tc>
          <w:tcPr>
            <w:tcW w:type="dxa" w:w="9766"/>
            <w:gridSpan w:val="4"/>
            <w:tcMar>
              <w:left w:type="dxa" w:w="0"/>
              <w:right w:type="dxa" w:w="0"/>
            </w:tcMar>
          </w:tcPr>
          <w:p w14:paraId="A1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6. Ребенок (дети) помещены на полное государственное обеспечение </w:t>
            </w:r>
          </w:p>
          <w:p w14:paraId="A2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3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4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5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7. В отношении ребенка (детей) дано согласие на усыновление иным лицом </w:t>
            </w:r>
          </w:p>
          <w:p w14:paraId="A6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7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8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</w:p>
          <w:p w14:paraId="A9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8. Ребенок (дети) переданы под опеку </w:t>
            </w:r>
          </w:p>
          <w:p w14:paraId="AA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B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AC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D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9. Произведено отобрание ребенка (детей) органом опеки и попечительства при непосредственной угрозе жизни ребенка или его здоровью</w:t>
            </w:r>
          </w:p>
          <w:p w14:paraId="AE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AF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0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</w:p>
          <w:p w14:paraId="B1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10. В собственности членов (члена) молодой семьи имеется жилое помещение , расположенное в населенном пункте, в котором проживает молодая семья</w:t>
            </w:r>
          </w:p>
          <w:p w14:paraId="B2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3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4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5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Жилое помещение, имеющееся в собственности членов (члена) молодой семьи, признано в установленном порядке непригодным для проживания </w:t>
            </w:r>
            <w:r>
              <w:rPr>
                <w:rFonts w:ascii="XO Thames" w:hAnsi="XO Thames"/>
              </w:rPr>
              <w:t xml:space="preserve">(ответ на данный вопрос дается в случае ответа «да» на предыдущий вопрос) </w:t>
            </w:r>
          </w:p>
          <w:p w14:paraId="B6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7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8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9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11. Договор найма (поднайма) жилого помещения заключен с родственниками (родителями, бабушками (дедушками), братьями и сестрами) одного из членов молодой семьи</w:t>
            </w:r>
          </w:p>
          <w:p w14:paraId="BA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p w14:paraId="BB000000">
            <w:pPr>
              <w:pStyle w:val="Style_2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 xml:space="preserve">да/нет </w:t>
            </w:r>
            <w:r>
              <w:rPr>
                <w:rFonts w:ascii="XO Thames" w:hAnsi="XO Thames"/>
              </w:rPr>
              <w:t>(нужное подчеркнуть)</w:t>
            </w:r>
          </w:p>
          <w:p w14:paraId="BC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</w:p>
          <w:tbl>
            <w:tblPr>
              <w:tblStyle w:val="Style_3"/>
              <w:tblW w:type="auto" w:w="0"/>
              <w:tblInd w:type="dxa" w:w="15"/>
              <w:tblLayout w:type="fixed"/>
              <w:tblCellMar>
                <w:left w:type="dxa" w:w="0"/>
                <w:right w:type="dxa" w:w="0"/>
              </w:tblCellMar>
            </w:tblPr>
            <w:tblGrid>
              <w:gridCol w:w="9766"/>
            </w:tblGrid>
            <w:tr>
              <w:trPr>
                <w:trHeight w:hRule="atLeast" w:val="429"/>
              </w:trPr>
              <w:tc>
                <w:tcPr>
                  <w:tcW w:type="dxa" w:w="9766"/>
                  <w:tcMar>
                    <w:left w:type="dxa" w:w="0"/>
                    <w:right w:type="dxa" w:w="0"/>
                  </w:tcMar>
                </w:tcPr>
                <w:p w14:paraId="BD000000">
                  <w:pPr>
                    <w:ind w:firstLine="284"/>
                    <w:jc w:val="both"/>
                    <w:rPr>
                      <w:rFonts w:ascii="XO Thames" w:hAnsi="XO Thames"/>
                      <w:sz w:val="19"/>
                    </w:rPr>
                  </w:pPr>
                </w:p>
              </w:tc>
            </w:tr>
          </w:tbl>
          <w:p w14:paraId="BE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12. Прошу перечислить компенсацию: </w:t>
            </w:r>
          </w:p>
          <w:p w14:paraId="BF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а) через организацию федеральной почтовой связи (указать свой адрес и индекс отделения связи) ______________________________________________ _____________________________________________________________________;</w:t>
            </w:r>
          </w:p>
          <w:p w14:paraId="C0000000">
            <w:pPr>
              <w:pStyle w:val="Style_2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б) на счет № ______________________________________ в кредитной организации (указать наименование кредитной организации) ___________________________________________________________________. </w:t>
            </w:r>
          </w:p>
          <w:p w14:paraId="C1000000">
            <w:pPr>
              <w:ind w:firstLine="694"/>
              <w:jc w:val="both"/>
              <w:rPr>
                <w:rFonts w:ascii="XO Thames" w:hAnsi="XO Thames"/>
                <w:sz w:val="28"/>
              </w:rPr>
            </w:pPr>
          </w:p>
          <w:p w14:paraId="C2000000">
            <w:pPr>
              <w:ind w:firstLine="694"/>
              <w:jc w:val="both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8"/>
              </w:rPr>
              <w:t xml:space="preserve">12. Подтверждаю, что мне / моему доверителю разъяснено об обязанности получателя компенсации письменно уведомлять КУ ВО «Центр социальных выплат» о наступлении обстоятельств, влекущих прекращение выплаты компенсации </w:t>
            </w:r>
            <w:r>
              <w:rPr>
                <w:rFonts w:ascii="XO Thames" w:hAnsi="XO Thames"/>
                <w:sz w:val="24"/>
              </w:rPr>
              <w:t xml:space="preserve">(о расторжении договора найма (поднайма) жилого помещения, за наем (поднаем) которого предоставлена компенсация; о помещении ребенка на полное государственное обеспечение; о лишении родительских прав (ограничении в родительских правах) получателя компенсации в отношении ребенка; о снятии с регистрации (учета) по месту жительства (месту пребывания) на территории Вологодской области получателя компенсации; о смерти (объявлении умершим, признании безвестно отсутствующим) ребенка, в связи с рождением которого предоставлена компенсация; об определении места жительства ребенка, в связи с рождением которого заявителю предоставляется компенсация, по соглашению сторон или решению суда с другим родителем;  об отобрании ребенка у получателя компенсации; о передаче ребенка под опеку; о даче получателем компенсации согласия на усыновление ребенка иным лицом; о приобретении в собственность членов молодой семьи жилого помещения пригодного к проживанию в населенном пункте, в котором проживает молодая семья), </w:t>
            </w:r>
            <w:r>
              <w:rPr>
                <w:rFonts w:ascii="XO Thames" w:hAnsi="XO Thames"/>
                <w:sz w:val="28"/>
              </w:rPr>
              <w:t>а также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или индекса отделения почтовой связи, указанных в заявлении, в срок, не превышающий 10 календарных дней со дня наступления указанных выше обстоятельств либо со дня изменения сведений, указанных в заявлении.</w:t>
            </w:r>
          </w:p>
          <w:p w14:paraId="C3000000">
            <w:pPr>
              <w:ind w:firstLine="692"/>
              <w:jc w:val="both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4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28"/>
              </w:rPr>
              <w:t>«__»_____________ 20__ г</w:t>
            </w:r>
            <w:r>
              <w:rPr>
                <w:rFonts w:ascii="XO Thames" w:hAnsi="XO Thames"/>
                <w:sz w:val="19"/>
              </w:rPr>
              <w:t>.</w:t>
            </w:r>
          </w:p>
        </w:tc>
        <w:tc>
          <w:tcPr>
            <w:tcW w:type="dxa" w:w="88"/>
            <w:vMerge w:val="restart"/>
            <w:tcMar>
              <w:left w:type="dxa" w:w="0"/>
              <w:right w:type="dxa" w:w="0"/>
            </w:tcMar>
          </w:tcPr>
          <w:p w14:paraId="C5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3370"/>
            <w:tcBorders>
              <w:bottom w:color="000000" w:sz="6" w:val="single"/>
            </w:tcBorders>
            <w:tcMar>
              <w:left w:type="dxa" w:w="0"/>
              <w:right w:type="dxa" w:w="0"/>
            </w:tcMar>
          </w:tcPr>
          <w:p w14:paraId="C6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7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8000000">
            <w:pPr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  (дата подачи заявления)</w:t>
            </w:r>
          </w:p>
        </w:tc>
        <w:tc>
          <w:tcPr>
            <w:tcW w:type="dxa" w:w="88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3370"/>
            <w:tcBorders>
              <w:top w:color="000000" w:sz="6" w:val="single"/>
            </w:tcBorders>
            <w:tcMar>
              <w:left w:type="dxa" w:w="0"/>
              <w:right w:type="dxa" w:w="0"/>
            </w:tcMar>
          </w:tcPr>
          <w:p w14:paraId="C9000000">
            <w:pPr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заявителя (представителя заявителя))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A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9075"/>
            <w:gridSpan w:val="3"/>
            <w:tcMar>
              <w:left w:type="dxa" w:w="0"/>
              <w:right w:type="dxa" w:w="0"/>
            </w:tcMar>
          </w:tcPr>
          <w:p w14:paraId="CB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CC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CD000000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 20__ г. № _____</w:t>
            </w:r>
          </w:p>
        </w:tc>
        <w:tc>
          <w:tcPr>
            <w:tcW w:type="dxa" w:w="88"/>
            <w:vMerge w:val="restart"/>
            <w:tcMar>
              <w:left w:type="dxa" w:w="0"/>
              <w:right w:type="dxa" w:w="0"/>
            </w:tcMar>
          </w:tcPr>
          <w:p w14:paraId="CE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3370"/>
            <w:tcBorders>
              <w:bottom w:color="000000" w:sz="6" w:val="single"/>
            </w:tcBorders>
            <w:tcMar>
              <w:left w:type="dxa" w:w="0"/>
              <w:right w:type="dxa" w:w="0"/>
            </w:tcMar>
          </w:tcPr>
          <w:p w14:paraId="CF000000">
            <w:pPr>
              <w:rPr>
                <w:rFonts w:ascii="XO Thames" w:hAnsi="XO Thames"/>
                <w:sz w:val="19"/>
              </w:rPr>
            </w:pPr>
            <w:r>
              <w:rPr>
                <w:rFonts w:ascii="XO Thames" w:hAnsi="XO Thames"/>
                <w:sz w:val="19"/>
              </w:rPr>
              <w:t> 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D0000000">
            <w:pPr>
              <w:rPr>
                <w:rFonts w:ascii="XO Thames" w:hAnsi="XO Thames"/>
              </w:rPr>
            </w:pPr>
          </w:p>
        </w:tc>
      </w:tr>
      <w:tr>
        <w:tc>
          <w:tcPr>
            <w:tcW w:type="dxa" w:w="5617"/>
            <w:tcMar>
              <w:left w:type="dxa" w:w="0"/>
              <w:right w:type="dxa" w:w="0"/>
            </w:tcMar>
          </w:tcPr>
          <w:p w14:paraId="D1000000">
            <w:pPr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   (дата и номер регистрации заявления)</w:t>
            </w:r>
          </w:p>
        </w:tc>
        <w:tc>
          <w:tcPr>
            <w:tcW w:type="dxa" w:w="88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3370"/>
            <w:tcBorders>
              <w:top w:color="000000" w:sz="6" w:val="single"/>
            </w:tcBorders>
            <w:tcMar>
              <w:left w:type="dxa" w:w="0"/>
              <w:right w:type="dxa" w:w="0"/>
            </w:tcMar>
          </w:tcPr>
          <w:p w14:paraId="D2000000">
            <w:pPr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специалиста)</w:t>
            </w:r>
          </w:p>
        </w:tc>
        <w:tc>
          <w:tcPr>
            <w:tcW w:type="dxa" w:w="691"/>
            <w:tcMar>
              <w:left w:type="dxa" w:w="0"/>
              <w:right w:type="dxa" w:w="0"/>
            </w:tcMar>
          </w:tcPr>
          <w:p w14:paraId="D3000000">
            <w:pPr>
              <w:rPr>
                <w:rFonts w:ascii="XO Thames" w:hAnsi="XO Thames"/>
              </w:rPr>
            </w:pPr>
          </w:p>
        </w:tc>
      </w:tr>
    </w:tbl>
    <w:p w14:paraId="D4000000">
      <w:pPr>
        <w:ind w:left="6521"/>
        <w:rPr>
          <w:rFonts w:ascii="XO Thames" w:hAnsi="XO Thames"/>
          <w:sz w:val="28"/>
        </w:rPr>
      </w:pPr>
    </w:p>
    <w:sectPr>
      <w:headerReference r:id="rId1" w:type="default"/>
      <w:pgSz w:h="16840" w:orient="portrait" w:w="11907"/>
      <w:pgMar w:bottom="1134" w:footer="720" w:gutter="0" w:header="510" w:left="1418" w:right="680" w:top="397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Times New Roman" w:hAnsi="Times New Roman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rPr>
      <w:color w:val="000000"/>
    </w:rPr>
  </w:style>
  <w:style w:default="1" w:styleId="Style_4_ch" w:type="character">
    <w:name w:val="Normal"/>
    <w:link w:val="Style_4"/>
    <w:rPr>
      <w:color w:val="000000"/>
    </w:rPr>
  </w:style>
  <w:style w:styleId="Style_5" w:type="paragraph">
    <w:name w:val="toc 2"/>
    <w:next w:val="Style_4"/>
    <w:link w:val="Style_5_ch"/>
    <w:uiPriority w:val="39"/>
    <w:pPr>
      <w:ind w:left="200"/>
    </w:pPr>
    <w:rPr>
      <w:rFonts w:ascii="XO Thames" w:hAnsi="XO Thames"/>
      <w:sz w:val="28"/>
    </w:rPr>
  </w:style>
  <w:style w:styleId="Style_5_ch" w:type="character">
    <w:name w:val="toc 2"/>
    <w:link w:val="Style_5"/>
    <w:rPr>
      <w:rFonts w:ascii="XO Thames" w:hAnsi="XO Thames"/>
      <w:sz w:val="28"/>
    </w:rPr>
  </w:style>
  <w:style w:styleId="Style_6" w:type="paragraph">
    <w:name w:val="toc 4"/>
    <w:next w:val="Style_4"/>
    <w:link w:val="Style_6_ch"/>
    <w:uiPriority w:val="39"/>
    <w:pPr>
      <w:ind w:left="600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Основной шрифт абзаца1_0"/>
    <w:link w:val="Style_7_ch"/>
    <w:rPr>
      <w:color w:val="000000"/>
    </w:rPr>
  </w:style>
  <w:style w:styleId="Style_7_ch" w:type="character">
    <w:name w:val="Основной шрифт абзаца1_0"/>
    <w:link w:val="Style_7"/>
    <w:rPr>
      <w:color w:val="000000"/>
    </w:rPr>
  </w:style>
  <w:style w:styleId="Style_8" w:type="paragraph">
    <w:name w:val="Гиперссылка1"/>
    <w:link w:val="Style_8_ch"/>
    <w:rPr>
      <w:color w:val="0000FF"/>
      <w:u w:val="single"/>
    </w:rPr>
  </w:style>
  <w:style w:styleId="Style_8_ch" w:type="character">
    <w:name w:val="Гиперссылка1"/>
    <w:link w:val="Style_8"/>
    <w:rPr>
      <w:color w:val="0000FF"/>
      <w:u w:val="single"/>
    </w:rPr>
  </w:style>
  <w:style w:styleId="Style_9" w:type="paragraph">
    <w:name w:val="toc 6"/>
    <w:next w:val="Style_4"/>
    <w:link w:val="Style_9_ch"/>
    <w:uiPriority w:val="39"/>
    <w:pPr>
      <w:ind w:left="1000"/>
    </w:pPr>
    <w:rPr>
      <w:rFonts w:ascii="XO Thames" w:hAnsi="XO Thames"/>
      <w:sz w:val="28"/>
    </w:rPr>
  </w:style>
  <w:style w:styleId="Style_9_ch" w:type="character">
    <w:name w:val="toc 6"/>
    <w:link w:val="Style_9"/>
    <w:rPr>
      <w:rFonts w:ascii="XO Thames" w:hAnsi="XO Thames"/>
      <w:sz w:val="28"/>
    </w:rPr>
  </w:style>
  <w:style w:styleId="Style_10" w:type="paragraph">
    <w:name w:val="toc 7"/>
    <w:next w:val="Style_4"/>
    <w:link w:val="Style_10_ch"/>
    <w:uiPriority w:val="39"/>
    <w:pPr>
      <w:ind w:left="1200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Endnote"/>
    <w:link w:val="Style_11_ch"/>
    <w:pPr>
      <w:ind w:firstLine="851"/>
      <w:jc w:val="both"/>
    </w:pPr>
    <w:rPr>
      <w:rFonts w:ascii="XO Thames" w:hAnsi="XO Thames"/>
      <w:sz w:val="22"/>
    </w:rPr>
  </w:style>
  <w:style w:styleId="Style_11_ch" w:type="character">
    <w:name w:val="Endnote"/>
    <w:link w:val="Style_11"/>
    <w:rPr>
      <w:rFonts w:ascii="XO Thames" w:hAnsi="XO Thames"/>
      <w:sz w:val="22"/>
    </w:rPr>
  </w:style>
  <w:style w:styleId="Style_12" w:type="paragraph">
    <w:name w:val="heading 3"/>
    <w:next w:val="Style_4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3" w:type="paragraph">
    <w:name w:val="Оглавление 7 Знак"/>
    <w:link w:val="Style_13_ch"/>
    <w:rPr>
      <w:rFonts w:ascii="XO Thames" w:hAnsi="XO Thames"/>
      <w:sz w:val="28"/>
    </w:rPr>
  </w:style>
  <w:style w:styleId="Style_13_ch" w:type="character">
    <w:name w:val="Оглавление 7 Знак"/>
    <w:link w:val="Style_13"/>
    <w:rPr>
      <w:rFonts w:ascii="XO Thames" w:hAnsi="XO Thames"/>
      <w:sz w:val="28"/>
    </w:rPr>
  </w:style>
  <w:style w:styleId="Style_14" w:type="paragraph">
    <w:name w:val="Номер страницы1"/>
    <w:basedOn w:val="Style_7"/>
    <w:link w:val="Style_14_ch"/>
  </w:style>
  <w:style w:styleId="Style_14_ch" w:type="character">
    <w:name w:val="Номер страницы1"/>
    <w:basedOn w:val="Style_7_ch"/>
    <w:link w:val="Style_14"/>
  </w:style>
  <w:style w:styleId="Style_2" w:type="paragraph">
    <w:name w:val="Normal (Web)"/>
    <w:basedOn w:val="Style_4"/>
    <w:link w:val="Style_2_ch"/>
    <w:pPr>
      <w:spacing w:afterAutospacing="on" w:beforeAutospacing="on"/>
      <w:ind/>
    </w:pPr>
    <w:rPr>
      <w:sz w:val="24"/>
    </w:rPr>
  </w:style>
  <w:style w:styleId="Style_2_ch" w:type="character">
    <w:name w:val="Normal (Web)"/>
    <w:basedOn w:val="Style_4_ch"/>
    <w:link w:val="Style_2"/>
    <w:rPr>
      <w:sz w:val="24"/>
    </w:rPr>
  </w:style>
  <w:style w:styleId="Style_15" w:type="paragraph">
    <w:name w:val="toc 3"/>
    <w:next w:val="Style_4"/>
    <w:link w:val="Style_15_ch"/>
    <w:uiPriority w:val="39"/>
    <w:pPr>
      <w:ind w:left="400"/>
    </w:pPr>
    <w:rPr>
      <w:rFonts w:ascii="XO Thames" w:hAnsi="XO Thames"/>
      <w:sz w:val="28"/>
    </w:rPr>
  </w:style>
  <w:style w:styleId="Style_15_ch" w:type="character">
    <w:name w:val="toc 3"/>
    <w:link w:val="Style_15"/>
    <w:rPr>
      <w:rFonts w:ascii="XO Thames" w:hAnsi="XO Thames"/>
      <w:sz w:val="28"/>
    </w:rPr>
  </w:style>
  <w:style w:styleId="Style_16" w:type="paragraph">
    <w:name w:val="Гиперссылка1_0"/>
    <w:link w:val="Style_16_ch"/>
    <w:rPr>
      <w:color w:val="0000FF"/>
      <w:u w:val="single"/>
    </w:rPr>
  </w:style>
  <w:style w:styleId="Style_16_ch" w:type="character">
    <w:name w:val="Гиперссылка1_0"/>
    <w:link w:val="Style_16"/>
    <w:rPr>
      <w:color w:val="0000FF"/>
      <w:u w:val="single"/>
    </w:rPr>
  </w:style>
  <w:style w:styleId="Style_17" w:type="paragraph">
    <w:name w:val="footer"/>
    <w:basedOn w:val="Style_4"/>
    <w:link w:val="Style_17_ch"/>
    <w:pPr>
      <w:tabs>
        <w:tab w:leader="none" w:pos="4677" w:val="center"/>
        <w:tab w:leader="none" w:pos="9355" w:val="right"/>
      </w:tabs>
      <w:ind/>
    </w:pPr>
  </w:style>
  <w:style w:styleId="Style_17_ch" w:type="character">
    <w:name w:val="footer"/>
    <w:basedOn w:val="Style_4_ch"/>
    <w:link w:val="Style_17"/>
  </w:style>
  <w:style w:styleId="Style_18" w:type="paragraph">
    <w:name w:val="Обычный1"/>
    <w:link w:val="Style_18_ch"/>
  </w:style>
  <w:style w:styleId="Style_18_ch" w:type="character">
    <w:name w:val="Обычный1"/>
    <w:link w:val="Style_18"/>
  </w:style>
  <w:style w:styleId="Style_19" w:type="paragraph">
    <w:name w:val="heading 5"/>
    <w:next w:val="Style_4"/>
    <w:link w:val="Style_19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9_ch" w:type="character">
    <w:name w:val="heading 5"/>
    <w:link w:val="Style_19"/>
    <w:rPr>
      <w:rFonts w:ascii="XO Thames" w:hAnsi="XO Thames"/>
      <w:b w:val="1"/>
      <w:sz w:val="22"/>
    </w:rPr>
  </w:style>
  <w:style w:styleId="Style_20" w:type="paragraph">
    <w:name w:val="heading 1"/>
    <w:next w:val="Style_4"/>
    <w:link w:val="Style_20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20_ch" w:type="character">
    <w:name w:val="heading 1"/>
    <w:link w:val="Style_20"/>
    <w:rPr>
      <w:rFonts w:ascii="XO Thames" w:hAnsi="XO Thames"/>
      <w:b w:val="1"/>
      <w:sz w:val="32"/>
    </w:rPr>
  </w:style>
  <w:style w:styleId="Style_21" w:type="paragraph">
    <w:name w:val="Hyperlink"/>
    <w:link w:val="Style_21_ch"/>
    <w:rPr>
      <w:color w:val="0000FF"/>
      <w:u w:val="single"/>
    </w:rPr>
  </w:style>
  <w:style w:styleId="Style_21_ch" w:type="character">
    <w:name w:val="Hyperlink"/>
    <w:link w:val="Style_21"/>
    <w:rPr>
      <w:color w:val="0000FF"/>
      <w:u w:val="single"/>
    </w:rPr>
  </w:style>
  <w:style w:styleId="Style_22" w:type="paragraph">
    <w:name w:val="Footnote"/>
    <w:link w:val="Style_22_ch"/>
    <w:pPr>
      <w:ind w:firstLine="851"/>
      <w:jc w:val="both"/>
    </w:pPr>
    <w:rPr>
      <w:rFonts w:ascii="XO Thames" w:hAnsi="XO Thames"/>
      <w:sz w:val="22"/>
    </w:rPr>
  </w:style>
  <w:style w:styleId="Style_22_ch" w:type="character">
    <w:name w:val="Footnote"/>
    <w:link w:val="Style_22"/>
    <w:rPr>
      <w:rFonts w:ascii="XO Thames" w:hAnsi="XO Thames"/>
      <w:sz w:val="22"/>
    </w:rPr>
  </w:style>
  <w:style w:styleId="Style_23" w:type="paragraph">
    <w:name w:val="toc 1"/>
    <w:next w:val="Style_4"/>
    <w:link w:val="Style_23_ch"/>
    <w:uiPriority w:val="39"/>
    <w:rPr>
      <w:rFonts w:ascii="XO Thames" w:hAnsi="XO Thames"/>
      <w:b w:val="1"/>
      <w:sz w:val="28"/>
    </w:rPr>
  </w:style>
  <w:style w:styleId="Style_23_ch" w:type="character">
    <w:name w:val="toc 1"/>
    <w:link w:val="Style_23"/>
    <w:rPr>
      <w:rFonts w:ascii="XO Thames" w:hAnsi="XO Thames"/>
      <w:b w:val="1"/>
      <w:sz w:val="28"/>
    </w:rPr>
  </w:style>
  <w:style w:styleId="Style_24" w:type="paragraph">
    <w:name w:val="Header and Footer"/>
    <w:link w:val="Style_24_ch"/>
    <w:pPr>
      <w:ind/>
      <w:jc w:val="both"/>
    </w:pPr>
    <w:rPr>
      <w:rFonts w:ascii="XO Thames" w:hAnsi="XO Thames"/>
      <w:color w:val="000000"/>
    </w:rPr>
  </w:style>
  <w:style w:styleId="Style_24_ch" w:type="character">
    <w:name w:val="Header and Footer"/>
    <w:link w:val="Style_24"/>
    <w:rPr>
      <w:rFonts w:ascii="XO Thames" w:hAnsi="XO Thames"/>
      <w:color w:val="000000"/>
    </w:rPr>
  </w:style>
  <w:style w:styleId="Style_25" w:type="paragraph">
    <w:name w:val="Основной шрифт абзаца1"/>
    <w:link w:val="Style_25_ch"/>
    <w:rPr>
      <w:color w:val="000000"/>
    </w:rPr>
  </w:style>
  <w:style w:styleId="Style_25_ch" w:type="character">
    <w:name w:val="Основной шрифт абзаца1"/>
    <w:link w:val="Style_25"/>
    <w:rPr>
      <w:color w:val="000000"/>
    </w:rPr>
  </w:style>
  <w:style w:styleId="Style_26" w:type="paragraph">
    <w:name w:val="toc 9"/>
    <w:next w:val="Style_4"/>
    <w:link w:val="Style_26_ch"/>
    <w:uiPriority w:val="39"/>
    <w:pPr>
      <w:ind w:left="1600"/>
    </w:pPr>
    <w:rPr>
      <w:rFonts w:ascii="XO Thames" w:hAnsi="XO Thames"/>
      <w:sz w:val="28"/>
    </w:rPr>
  </w:style>
  <w:style w:styleId="Style_26_ch" w:type="character">
    <w:name w:val="toc 9"/>
    <w:link w:val="Style_26"/>
    <w:rPr>
      <w:rFonts w:ascii="XO Thames" w:hAnsi="XO Thames"/>
      <w:sz w:val="28"/>
    </w:rPr>
  </w:style>
  <w:style w:styleId="Style_27" w:type="paragraph">
    <w:name w:val="toc 8"/>
    <w:next w:val="Style_4"/>
    <w:link w:val="Style_27_ch"/>
    <w:uiPriority w:val="39"/>
    <w:pPr>
      <w:ind w:left="1400"/>
    </w:pPr>
    <w:rPr>
      <w:rFonts w:ascii="XO Thames" w:hAnsi="XO Thames"/>
      <w:sz w:val="28"/>
    </w:rPr>
  </w:style>
  <w:style w:styleId="Style_27_ch" w:type="character">
    <w:name w:val="toc 8"/>
    <w:link w:val="Style_27"/>
    <w:rPr>
      <w:rFonts w:ascii="XO Thames" w:hAnsi="XO Thames"/>
      <w:sz w:val="28"/>
    </w:rPr>
  </w:style>
  <w:style w:styleId="Style_28" w:type="paragraph">
    <w:name w:val="Обычный1_0"/>
    <w:link w:val="Style_28_ch"/>
    <w:rPr>
      <w:color w:val="000000"/>
    </w:rPr>
  </w:style>
  <w:style w:styleId="Style_28_ch" w:type="character">
    <w:name w:val="Обычный1_0"/>
    <w:link w:val="Style_28"/>
    <w:rPr>
      <w:color w:val="000000"/>
    </w:rPr>
  </w:style>
  <w:style w:styleId="Style_29" w:type="paragraph">
    <w:name w:val="Default Paragraph Font"/>
    <w:link w:val="Style_29_ch"/>
  </w:style>
  <w:style w:styleId="Style_29_ch" w:type="character">
    <w:name w:val="Default Paragraph Font"/>
    <w:link w:val="Style_29"/>
  </w:style>
  <w:style w:styleId="Style_30" w:type="paragraph">
    <w:name w:val="toc 5"/>
    <w:next w:val="Style_4"/>
    <w:link w:val="Style_30_ch"/>
    <w:uiPriority w:val="39"/>
    <w:pPr>
      <w:ind w:left="800"/>
    </w:pPr>
    <w:rPr>
      <w:rFonts w:ascii="XO Thames" w:hAnsi="XO Thames"/>
      <w:sz w:val="28"/>
    </w:rPr>
  </w:style>
  <w:style w:styleId="Style_30_ch" w:type="character">
    <w:name w:val="toc 5"/>
    <w:link w:val="Style_30"/>
    <w:rPr>
      <w:rFonts w:ascii="XO Thames" w:hAnsi="XO Thames"/>
      <w:sz w:val="28"/>
    </w:rPr>
  </w:style>
  <w:style w:styleId="Style_31" w:type="paragraph">
    <w:name w:val="caption"/>
    <w:basedOn w:val="Style_4"/>
    <w:next w:val="Style_4"/>
    <w:link w:val="Style_31_ch"/>
    <w:pPr>
      <w:spacing w:before="120"/>
      <w:ind/>
      <w:jc w:val="center"/>
    </w:pPr>
    <w:rPr>
      <w:sz w:val="36"/>
    </w:rPr>
  </w:style>
  <w:style w:styleId="Style_31_ch" w:type="character">
    <w:name w:val="caption"/>
    <w:basedOn w:val="Style_4_ch"/>
    <w:link w:val="Style_31"/>
    <w:rPr>
      <w:sz w:val="36"/>
    </w:rPr>
  </w:style>
  <w:style w:styleId="Style_32" w:type="paragraph">
    <w:name w:val="Balloon Text"/>
    <w:basedOn w:val="Style_4"/>
    <w:link w:val="Style_32_ch"/>
    <w:rPr>
      <w:rFonts w:ascii="Tahoma" w:hAnsi="Tahoma"/>
      <w:sz w:val="16"/>
    </w:rPr>
  </w:style>
  <w:style w:styleId="Style_32_ch" w:type="character">
    <w:name w:val="Balloon Text"/>
    <w:basedOn w:val="Style_4_ch"/>
    <w:link w:val="Style_32"/>
    <w:rPr>
      <w:rFonts w:ascii="Tahoma" w:hAnsi="Tahoma"/>
      <w:sz w:val="16"/>
    </w:rPr>
  </w:style>
  <w:style w:styleId="Style_33" w:type="paragraph">
    <w:name w:val="Subtitle"/>
    <w:next w:val="Style_4"/>
    <w:link w:val="Style_33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3_ch" w:type="character">
    <w:name w:val="Subtitle"/>
    <w:link w:val="Style_33"/>
    <w:rPr>
      <w:rFonts w:ascii="XO Thames" w:hAnsi="XO Thames"/>
      <w:i w:val="1"/>
      <w:sz w:val="24"/>
    </w:rPr>
  </w:style>
  <w:style w:styleId="Style_34" w:type="paragraph">
    <w:name w:val="Title"/>
    <w:next w:val="Style_4"/>
    <w:link w:val="Style_34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4_ch" w:type="character">
    <w:name w:val="Title"/>
    <w:link w:val="Style_34"/>
    <w:rPr>
      <w:rFonts w:ascii="XO Thames" w:hAnsi="XO Thames"/>
      <w:b w:val="1"/>
      <w:caps w:val="1"/>
      <w:sz w:val="40"/>
    </w:rPr>
  </w:style>
  <w:style w:styleId="Style_35" w:type="paragraph">
    <w:name w:val="heading 4"/>
    <w:next w:val="Style_4"/>
    <w:link w:val="Style_35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5_ch" w:type="character">
    <w:name w:val="heading 4"/>
    <w:link w:val="Style_35"/>
    <w:rPr>
      <w:rFonts w:ascii="XO Thames" w:hAnsi="XO Thames"/>
      <w:b w:val="1"/>
      <w:sz w:val="24"/>
    </w:rPr>
  </w:style>
  <w:style w:styleId="Style_36" w:type="paragraph">
    <w:name w:val="heading 2"/>
    <w:next w:val="Style_4"/>
    <w:link w:val="Style_36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6_ch" w:type="character">
    <w:name w:val="heading 2"/>
    <w:link w:val="Style_36"/>
    <w:rPr>
      <w:rFonts w:ascii="XO Thames" w:hAnsi="XO Thames"/>
      <w:b w:val="1"/>
      <w:sz w:val="28"/>
    </w:rPr>
  </w:style>
  <w:style w:styleId="Style_1" w:type="paragraph">
    <w:name w:val="header"/>
    <w:basedOn w:val="Style_4"/>
    <w:link w:val="Style_1_ch"/>
    <w:pPr>
      <w:tabs>
        <w:tab w:leader="none" w:pos="4677" w:val="center"/>
        <w:tab w:leader="none" w:pos="9355" w:val="right"/>
      </w:tabs>
      <w:ind/>
    </w:pPr>
  </w:style>
  <w:style w:styleId="Style_1_ch" w:type="character">
    <w:name w:val="header"/>
    <w:basedOn w:val="Style_4_ch"/>
    <w:link w:val="Style_1"/>
  </w:style>
  <w:style w:styleId="Style_37" w:type="table">
    <w:name w:val="Table Grid"/>
    <w:basedOn w:val="Style_3"/>
    <w:rPr>
      <w:sz w:val="22"/>
    </w:rPr>
    <w:tblPr>
      <w:tblInd w:type="dxa" w:w="0"/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default="1" w:styleId="Style_3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header1.xml" Type="http://schemas.openxmlformats.org/officeDocument/2006/relationships/head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2025-01-22T08:49:01Z</dcterms:modified>
</cp:coreProperties>
</file>