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tbl>
      <w:tblPr>
        <w:tblW w:w="9056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2704"/>
        <w:gridCol w:w="1547"/>
        <w:gridCol w:w="496"/>
        <w:gridCol w:w="4309"/>
      </w:tblGrid>
      <w:tr>
        <w:trPr>
          <w:trHeight w:val="450" w:hRule="atLeast"/>
        </w:trPr>
        <w:tc>
          <w:tcPr>
            <w:tcW w:w="4251" w:type="dxa"/>
            <w:gridSpan w:val="2"/>
            <w:vMerge w:val="restart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96" w:type="dxa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В</w:t>
            </w:r>
          </w:p>
        </w:tc>
        <w:tc>
          <w:tcPr>
            <w:tcW w:w="4309" w:type="dxa"/>
            <w:tcBorders>
              <w:bottom w:val="single" w:sz="4" w:space="0" w:color="000000"/>
            </w:tcBorders>
          </w:tcPr>
          <w:p>
            <w:pPr>
              <w:pStyle w:val="ConsPlusNormal"/>
              <w:numPr>
                <w:ilvl w:val="0"/>
                <w:numId w:val="0"/>
              </w:numPr>
              <w:outlineLvl w:val="0"/>
              <w:rPr/>
            </w:pPr>
            <w:r>
              <w:rPr/>
            </w:r>
          </w:p>
        </w:tc>
      </w:tr>
      <w:tr>
        <w:trPr/>
        <w:tc>
          <w:tcPr>
            <w:tcW w:w="4251" w:type="dxa"/>
            <w:gridSpan w:val="2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96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309" w:type="dxa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(наименование организации социального обслуживания)</w:t>
            </w:r>
          </w:p>
        </w:tc>
      </w:tr>
      <w:tr>
        <w:trPr/>
        <w:tc>
          <w:tcPr>
            <w:tcW w:w="4251" w:type="dxa"/>
            <w:gridSpan w:val="2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96" w:type="dxa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от</w:t>
            </w:r>
          </w:p>
        </w:tc>
        <w:tc>
          <w:tcPr>
            <w:tcW w:w="4309" w:type="dxa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251" w:type="dxa"/>
            <w:gridSpan w:val="2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96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309" w:type="dxa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(фамилия, имя, отчество заявителя/представителя заявителя)</w:t>
            </w:r>
          </w:p>
        </w:tc>
      </w:tr>
      <w:tr>
        <w:trPr/>
        <w:tc>
          <w:tcPr>
            <w:tcW w:w="4251" w:type="dxa"/>
            <w:gridSpan w:val="2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805" w:type="dxa"/>
            <w:gridSpan w:val="2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251" w:type="dxa"/>
            <w:gridSpan w:val="2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805" w:type="dxa"/>
            <w:gridSpan w:val="2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(адрес)</w:t>
            </w:r>
          </w:p>
        </w:tc>
      </w:tr>
      <w:tr>
        <w:trPr/>
        <w:tc>
          <w:tcPr>
            <w:tcW w:w="4251" w:type="dxa"/>
            <w:gridSpan w:val="2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805" w:type="dxa"/>
            <w:gridSpan w:val="2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251" w:type="dxa"/>
            <w:gridSpan w:val="2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805" w:type="dxa"/>
            <w:gridSpan w:val="2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 xml:space="preserve">(реквизиты документа, подтверждающего полномочия представителя заявителя </w:t>
            </w:r>
            <w:r>
              <w:rPr>
                <w:color w:val="0000FF"/>
                <w:sz w:val="24"/>
              </w:rPr>
              <w:t>&lt;*&gt;</w:t>
            </w:r>
            <w:r>
              <w:rPr>
                <w:sz w:val="24"/>
              </w:rPr>
              <w:t>)</w:t>
            </w:r>
          </w:p>
        </w:tc>
      </w:tr>
      <w:tr>
        <w:trPr/>
        <w:tc>
          <w:tcPr>
            <w:tcW w:w="9056" w:type="dxa"/>
            <w:gridSpan w:val="4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56" w:type="dxa"/>
            <w:gridSpan w:val="4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ЗАЯВЛЕНИЕ</w:t>
            </w:r>
          </w:p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об оплате стоимости путевки в организацию</w:t>
            </w:r>
          </w:p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отдыха детей и их оздоровления</w:t>
            </w:r>
          </w:p>
        </w:tc>
      </w:tr>
      <w:tr>
        <w:trPr/>
        <w:tc>
          <w:tcPr>
            <w:tcW w:w="9056" w:type="dxa"/>
            <w:gridSpan w:val="4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56" w:type="dxa"/>
            <w:gridSpan w:val="4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Прошу произвести оплату стоимости путевки в организацию отдыха детей и их оздоровления путем перечисления на расчетный счет</w:t>
            </w:r>
          </w:p>
        </w:tc>
      </w:tr>
      <w:tr>
        <w:trPr/>
        <w:tc>
          <w:tcPr>
            <w:tcW w:w="9056" w:type="dxa"/>
            <w:gridSpan w:val="4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56" w:type="dxa"/>
            <w:gridSpan w:val="4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(наименование организации отдыха детей и их оздоровления и реквизиты)</w:t>
            </w:r>
          </w:p>
        </w:tc>
      </w:tr>
      <w:tr>
        <w:trPr/>
        <w:tc>
          <w:tcPr>
            <w:tcW w:w="9056" w:type="dxa"/>
            <w:gridSpan w:val="4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56" w:type="dxa"/>
            <w:gridSpan w:val="4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56" w:type="dxa"/>
            <w:gridSpan w:val="4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56" w:type="dxa"/>
            <w:gridSpan w:val="4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средств в размере ____________________ руб.</w:t>
            </w:r>
          </w:p>
          <w:p>
            <w:pPr>
              <w:pStyle w:val="ConsPlusNormal"/>
              <w:rPr/>
            </w:pPr>
            <w:r>
              <w:rPr/>
            </w:r>
          </w:p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Продолжительность смены - __ дней, начало смены: "__"__________ 20__ года</w:t>
            </w:r>
          </w:p>
        </w:tc>
      </w:tr>
      <w:tr>
        <w:trPr/>
        <w:tc>
          <w:tcPr>
            <w:tcW w:w="9056" w:type="dxa"/>
            <w:gridSpan w:val="4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2704" w:type="dxa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"__"__________ 20__ г.</w:t>
            </w:r>
          </w:p>
        </w:tc>
        <w:tc>
          <w:tcPr>
            <w:tcW w:w="6352" w:type="dxa"/>
            <w:gridSpan w:val="3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2704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6352" w:type="dxa"/>
            <w:gridSpan w:val="3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(подпись заявителя, представителя заявителя)</w:t>
            </w:r>
          </w:p>
        </w:tc>
      </w:tr>
      <w:tr>
        <w:trPr/>
        <w:tc>
          <w:tcPr>
            <w:tcW w:w="2704" w:type="dxa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"__"__________ 20__ г.</w:t>
            </w:r>
          </w:p>
        </w:tc>
        <w:tc>
          <w:tcPr>
            <w:tcW w:w="6352" w:type="dxa"/>
            <w:gridSpan w:val="3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2704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6352" w:type="dxa"/>
            <w:gridSpan w:val="3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(подпись специалиста)</w:t>
            </w:r>
          </w:p>
        </w:tc>
      </w:tr>
      <w:tr>
        <w:trPr>
          <w:trHeight w:val="1002" w:hRule="atLeast"/>
        </w:trPr>
        <w:tc>
          <w:tcPr>
            <w:tcW w:w="9056" w:type="dxa"/>
            <w:gridSpan w:val="4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--------------------------------</w:t>
            </w:r>
            <w:bookmarkStart w:id="0" w:name="P36"/>
          </w:p>
          <w:p>
            <w:pPr>
              <w:pStyle w:val="ConsPlusNormal"/>
              <w:ind w:firstLine="283"/>
              <w:jc w:val="both"/>
              <w:rPr/>
            </w:pPr>
            <w:bookmarkEnd w:id="0"/>
            <w:r>
              <w:rPr>
                <w:sz w:val="24"/>
              </w:rPr>
              <w:t>&lt;*&gt; Заполняется в случае обращения представителя заявителя.</w:t>
            </w:r>
          </w:p>
        </w:tc>
      </w:tr>
    </w:tbl>
    <w:p>
      <w:pPr>
        <w:pStyle w:val="ConsPlusNormal"/>
        <w:jc w:val="both"/>
        <w:rPr/>
      </w:pPr>
      <w:r>
        <w:rPr/>
      </w:r>
    </w:p>
    <w:p>
      <w:pPr>
        <w:pStyle w:val="ConsPlusNormal"/>
        <w:rPr/>
      </w:pPr>
      <w:hyperlink r:id="rId2" w:tooltip="Постановление Правительства Вологодской области от 19.06.2017 N 543 (ред. от 15.07.2025) &quot;Об утверждении Порядка оплаты стоимости путевок в организации отдыха детей и их оздоровления за счет средств областного бюджета&quot; (вместе с &quot;Порядком оплаты стоимости путевок в организации отдыха детей и их оздоровления для детей из многодетных семей (далее - Порядок)&quot;, &quot;Перечнем источников документов (копий документов, сведений), запрашиваемых в порядке межведомственного взаимодействия&quot;) {КонсультантПлюс}">
        <w:r>
          <w:rPr>
            <w:rStyle w:val="Style9"/>
            <w:i/>
            <w:color w:val="0000FF"/>
            <w:sz w:val="24"/>
          </w:rPr>
          <w:br/>
        </w:r>
      </w:hyperlink>
    </w:p>
    <w:sectPr>
      <w:type w:val="nextPage"/>
      <w:pgSz w:w="11906" w:h="16838"/>
      <w:pgMar w:left="1133" w:right="566" w:gutter="0" w:header="0" w:top="1440" w:footer="0" w:bottom="1440"/>
      <w:pgNumType w:fmt="decimal"/>
      <w:formProt w:val="false"/>
      <w:textDirection w:val="lrTb"/>
      <w:docGrid w:type="default" w:linePitch="10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Times New Roman"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Courier New">
    <w:charset w:val="01"/>
    <w:family w:val="roman"/>
    <w:pitch w:val="variable"/>
  </w:font>
  <w:font w:name="Arial">
    <w:charset w:val="01"/>
    <w:family w:val="roman"/>
    <w:pitch w:val="variable"/>
  </w:font>
  <w:font w:name="Tahoma"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9"/>
  <w:autoHyphenation w:val="true"/>
  <w:hyphenationZone w:val="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ahoma" w:cs="Noto Sans"/>
        <w:lang w:val="ru-RU" w:eastAsia="ru-RU" w:bidi="ar-SA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bidi w:val="0"/>
      <w:spacing w:lineRule="auto" w:line="240" w:before="0" w:after="0"/>
      <w:jc w:val="left"/>
    </w:pPr>
    <w:rPr>
      <w:rFonts w:ascii="Times New Roman" w:hAnsi="Times New Roman" w:eastAsia="Tahoma" w:cs="Noto Sans"/>
      <w:color w:val="auto"/>
      <w:kern w:val="0"/>
      <w:sz w:val="20"/>
      <w:szCs w:val="20"/>
      <w:lang w:val="ru-RU" w:eastAsia="ru-RU" w:bidi="ar-SA"/>
    </w:rPr>
  </w:style>
  <w:style w:type="character" w:styleId="Hyperlink">
    <w:name w:val="Hyperlink"/>
    <w:rPr>
      <w:color w:val="000080"/>
      <w:u w:val="single"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Tahoma" w:cs="Noto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"/>
    </w:rPr>
  </w:style>
  <w:style w:type="paragraph" w:styleId="ConsPlusNormal" w:default="1" w:customStyle="1">
    <w:name w:val="ConsPlusNormal"/>
    <w:qFormat/>
    <w:pPr>
      <w:widowControl w:val="false"/>
      <w:bidi w:val="0"/>
      <w:spacing w:lineRule="auto" w:line="240" w:before="0" w:after="0"/>
      <w:jc w:val="left"/>
    </w:pPr>
    <w:rPr>
      <w:rFonts w:ascii="Times New Roman" w:hAnsi="Times New Roman" w:cs="Times New Roman" w:eastAsia="Tahoma"/>
      <w:color w:val="auto"/>
      <w:kern w:val="0"/>
      <w:sz w:val="24"/>
      <w:szCs w:val="20"/>
      <w:lang w:val="ru-RU" w:eastAsia="ru-RU" w:bidi="ar-SA"/>
    </w:rPr>
  </w:style>
  <w:style w:type="paragraph" w:styleId="ConsPlusNonformat" w:customStyle="1">
    <w:name w:val="ConsPlusNonformat"/>
    <w:qFormat/>
    <w:pPr>
      <w:widowControl w:val="false"/>
      <w:bidi w:val="0"/>
      <w:spacing w:lineRule="auto" w:line="240" w:before="0" w:after="0"/>
      <w:jc w:val="left"/>
    </w:pPr>
    <w:rPr>
      <w:rFonts w:ascii="Courier New" w:hAnsi="Courier New" w:cs="Courier New" w:eastAsia="Tahoma"/>
      <w:color w:val="auto"/>
      <w:kern w:val="0"/>
      <w:sz w:val="20"/>
      <w:szCs w:val="20"/>
      <w:lang w:val="ru-RU" w:eastAsia="ru-RU" w:bidi="ar-SA"/>
    </w:rPr>
  </w:style>
  <w:style w:type="paragraph" w:styleId="ConsPlusTitle" w:customStyle="1">
    <w:name w:val="ConsPlusTitle"/>
    <w:qFormat/>
    <w:pPr>
      <w:widowControl w:val="false"/>
      <w:bidi w:val="0"/>
      <w:spacing w:lineRule="auto" w:line="240" w:before="0" w:after="0"/>
      <w:jc w:val="left"/>
    </w:pPr>
    <w:rPr>
      <w:rFonts w:ascii="Arial" w:hAnsi="Arial" w:cs="Arial" w:eastAsia="Tahoma"/>
      <w:b/>
      <w:color w:val="auto"/>
      <w:kern w:val="0"/>
      <w:sz w:val="24"/>
      <w:szCs w:val="20"/>
      <w:lang w:val="ru-RU" w:eastAsia="ru-RU" w:bidi="ar-SA"/>
    </w:rPr>
  </w:style>
  <w:style w:type="paragraph" w:styleId="ConsPlusCell" w:customStyle="1">
    <w:name w:val="ConsPlusCell"/>
    <w:qFormat/>
    <w:pPr>
      <w:widowControl w:val="false"/>
      <w:bidi w:val="0"/>
      <w:spacing w:lineRule="auto" w:line="240" w:before="0" w:after="0"/>
      <w:jc w:val="left"/>
    </w:pPr>
    <w:rPr>
      <w:rFonts w:ascii="Courier New" w:hAnsi="Courier New" w:cs="Courier New" w:eastAsia="Tahoma"/>
      <w:color w:val="auto"/>
      <w:kern w:val="0"/>
      <w:sz w:val="20"/>
      <w:szCs w:val="20"/>
      <w:lang w:val="ru-RU" w:eastAsia="ru-RU" w:bidi="ar-SA"/>
    </w:rPr>
  </w:style>
  <w:style w:type="paragraph" w:styleId="ConsPlusDocList" w:customStyle="1">
    <w:name w:val="ConsPlusDocList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0"/>
      <w:sz w:val="18"/>
      <w:szCs w:val="20"/>
      <w:lang w:val="ru-RU" w:eastAsia="ru-RU" w:bidi="ar-SA"/>
    </w:rPr>
  </w:style>
  <w:style w:type="paragraph" w:styleId="ConsPlusTitlePage" w:customStyle="1">
    <w:name w:val="ConsPlusTitlePage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0"/>
      <w:sz w:val="20"/>
      <w:szCs w:val="20"/>
      <w:lang w:val="ru-RU" w:eastAsia="ru-RU" w:bidi="ar-SA"/>
    </w:rPr>
  </w:style>
  <w:style w:type="paragraph" w:styleId="ConsPlusJurTerm" w:customStyle="1">
    <w:name w:val="ConsPlusJurTerm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0"/>
      <w:sz w:val="26"/>
      <w:szCs w:val="20"/>
      <w:lang w:val="ru-RU" w:eastAsia="ru-RU" w:bidi="ar-SA"/>
    </w:rPr>
  </w:style>
  <w:style w:type="paragraph" w:styleId="ConsPlusTextList" w:customStyle="1">
    <w:name w:val="ConsPlusTextList"/>
    <w:qFormat/>
    <w:pPr>
      <w:widowControl w:val="false"/>
      <w:bidi w:val="0"/>
      <w:spacing w:lineRule="auto" w:line="240" w:before="0" w:after="0"/>
      <w:jc w:val="left"/>
    </w:pPr>
    <w:rPr>
      <w:rFonts w:ascii="Times New Roman" w:hAnsi="Times New Roman" w:cs="Times New Roman" w:eastAsia="Tahoma"/>
      <w:color w:val="auto"/>
      <w:kern w:val="0"/>
      <w:sz w:val="24"/>
      <w:szCs w:val="20"/>
      <w:lang w:val="ru-RU" w:eastAsia="ru-RU" w:bidi="ar-SA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https://login.consultant.ru/link/?req=doc&amp;base=RLAW095&amp;n=253354&amp;date=02.12.2025&amp;dst=100769&amp;field=134" TargetMode="Externa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0</TotalTime>
  <Application>LibreOffice/24.8.5.2$Linux_X86_64 LibreOffice_project/480$Build-2</Application>
  <AppVersion>15.0000</AppVersion>
  <Pages>2</Pages>
  <Words>92</Words>
  <Characters>711</Characters>
  <CharactersWithSpaces>785</CharactersWithSpaces>
  <Paragraphs>20</Paragraphs>
  <Company>КонсультантПлюс Версия 4025.00.30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2025-12-02T08:01:41Z</dcterms:created>
  <dc:creator/>
  <dc:description/>
  <dc:language>ru-RU</dc:language>
  <cp:lastModifiedBy/>
  <dcterms:modified xsi:type="dcterms:W3CDTF">2025-12-02T11:02:31Z</dcterms:modified>
  <cp:revision>1</cp:revision>
  <dc:subject/>
  <dc:title>Постановление Правительства Вологодской области от 19.06.2017 N 543
(ред. от 15.07.2025)
"Об утверждении Порядка оплаты стоимости путевок в организации отдыха детей и их оздоровления за счет средств областного бюджета"
(вместе с "Порядком оплаты стоимости путевок в организации отдыха детей и их оздоровления для детей из многодетных семей (далее - Порядок)", "Перечнем источников документов (копий документов, сведений), запрашиваемых в порядке межведомственного взаимодействия")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