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6F74" w:rsidRDefault="00AB6F74" w:rsidP="00AB6F74">
      <w:pPr>
        <w:suppressAutoHyphens/>
        <w:ind w:left="4678"/>
        <w:jc w:val="center"/>
      </w:pPr>
      <w:r>
        <w:t>Приложение</w:t>
      </w:r>
    </w:p>
    <w:p w:rsidR="00AB6F74" w:rsidRDefault="00AB6F74" w:rsidP="00AB6F74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AB6F74" w:rsidRDefault="00AB6F74" w:rsidP="00AB6F74">
      <w:pPr>
        <w:tabs>
          <w:tab w:val="left" w:pos="708"/>
        </w:tabs>
        <w:suppressAutoHyphens/>
        <w:ind w:left="4678"/>
        <w:jc w:val="center"/>
      </w:pPr>
    </w:p>
    <w:p w:rsidR="00AB6F74" w:rsidRDefault="00AB6F74" w:rsidP="00AB6F74">
      <w:pPr>
        <w:tabs>
          <w:tab w:val="left" w:pos="708"/>
        </w:tabs>
        <w:suppressAutoHyphens/>
        <w:ind w:left="4678"/>
        <w:jc w:val="center"/>
      </w:pPr>
    </w:p>
    <w:p w:rsidR="00AB6F74" w:rsidRDefault="00AB6F74" w:rsidP="00AB6F74">
      <w:pPr>
        <w:ind w:left="4395"/>
        <w:jc w:val="both"/>
        <w:rPr>
          <w:i/>
          <w:iCs/>
          <w:kern w:val="2"/>
          <w:sz w:val="26"/>
          <w:szCs w:val="26"/>
        </w:rPr>
      </w:pPr>
      <w:r>
        <w:rPr>
          <w:sz w:val="26"/>
          <w:szCs w:val="26"/>
        </w:rPr>
        <w:t>В администрацию Великоустюгского муниц</w:t>
      </w:r>
      <w:r>
        <w:rPr>
          <w:sz w:val="26"/>
          <w:szCs w:val="26"/>
        </w:rPr>
        <w:t>и</w:t>
      </w:r>
      <w:r>
        <w:rPr>
          <w:sz w:val="26"/>
          <w:szCs w:val="26"/>
        </w:rPr>
        <w:t>пального округа</w:t>
      </w:r>
      <w:r>
        <w:rPr>
          <w:b/>
          <w:sz w:val="26"/>
          <w:szCs w:val="26"/>
        </w:rPr>
        <w:t xml:space="preserve"> </w:t>
      </w:r>
    </w:p>
    <w:p w:rsidR="00AB6F74" w:rsidRDefault="00AB6F74" w:rsidP="00AB6F74">
      <w:pPr>
        <w:ind w:left="4395"/>
        <w:jc w:val="center"/>
        <w:rPr>
          <w:i/>
          <w:iCs/>
          <w:kern w:val="2"/>
          <w:sz w:val="26"/>
          <w:szCs w:val="26"/>
        </w:rPr>
      </w:pPr>
    </w:p>
    <w:p w:rsidR="00AB6F74" w:rsidRDefault="00AB6F74" w:rsidP="00AB6F74">
      <w:pPr>
        <w:ind w:left="4395"/>
        <w:jc w:val="both"/>
        <w:rPr>
          <w:i/>
          <w:sz w:val="20"/>
        </w:rPr>
      </w:pPr>
      <w:r>
        <w:rPr>
          <w:sz w:val="26"/>
          <w:szCs w:val="26"/>
        </w:rPr>
        <w:t>от ________________________________________</w:t>
      </w:r>
    </w:p>
    <w:p w:rsidR="00AB6F74" w:rsidRDefault="00AB6F74" w:rsidP="00AB6F74">
      <w:pPr>
        <w:ind w:left="4395"/>
        <w:jc w:val="center"/>
        <w:rPr>
          <w:i/>
          <w:iCs/>
          <w:kern w:val="2"/>
          <w:sz w:val="20"/>
          <w:szCs w:val="20"/>
        </w:rPr>
      </w:pPr>
      <w:r>
        <w:rPr>
          <w:i/>
          <w:sz w:val="20"/>
        </w:rPr>
        <w:t xml:space="preserve">(фамилия, имя, отчество </w:t>
      </w:r>
      <w:r>
        <w:rPr>
          <w:i/>
          <w:iCs/>
          <w:kern w:val="2"/>
          <w:sz w:val="20"/>
          <w:szCs w:val="20"/>
        </w:rPr>
        <w:t xml:space="preserve">в отношении физического лица, </w:t>
      </w:r>
    </w:p>
    <w:p w:rsidR="00AB6F74" w:rsidRDefault="00AB6F74" w:rsidP="00AB6F74">
      <w:pPr>
        <w:ind w:left="4395"/>
        <w:jc w:val="center"/>
      </w:pPr>
      <w:r>
        <w:rPr>
          <w:i/>
          <w:iCs/>
          <w:kern w:val="2"/>
          <w:sz w:val="20"/>
          <w:szCs w:val="20"/>
        </w:rPr>
        <w:t>индивидуального предпринимателя, наименование в отн</w:t>
      </w:r>
      <w:r>
        <w:rPr>
          <w:i/>
          <w:iCs/>
          <w:kern w:val="2"/>
          <w:sz w:val="20"/>
          <w:szCs w:val="20"/>
        </w:rPr>
        <w:t>о</w:t>
      </w:r>
      <w:r>
        <w:rPr>
          <w:i/>
          <w:iCs/>
          <w:kern w:val="2"/>
          <w:sz w:val="20"/>
          <w:szCs w:val="20"/>
        </w:rPr>
        <w:t>шении юридического лица)</w:t>
      </w:r>
    </w:p>
    <w:p w:rsidR="00AB6F74" w:rsidRDefault="00AB6F74" w:rsidP="00AB6F74">
      <w:pPr>
        <w:ind w:left="4395"/>
        <w:jc w:val="center"/>
      </w:pPr>
    </w:p>
    <w:p w:rsidR="00AB6F74" w:rsidRDefault="00AB6F74" w:rsidP="00AB6F74">
      <w:pPr>
        <w:ind w:left="4395"/>
        <w:jc w:val="center"/>
        <w:rPr>
          <w:b/>
          <w:spacing w:val="100"/>
          <w:sz w:val="26"/>
          <w:szCs w:val="26"/>
        </w:rPr>
      </w:pPr>
    </w:p>
    <w:p w:rsidR="00AB6F74" w:rsidRDefault="00AB6F74" w:rsidP="00AB6F74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ЗАЯВЛЕНИЕ</w:t>
      </w:r>
    </w:p>
    <w:p w:rsidR="00AB6F74" w:rsidRDefault="00AB6F74" w:rsidP="00AB6F74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о перераспределении земель и (или) земельных участков, </w:t>
      </w:r>
    </w:p>
    <w:p w:rsidR="00AB6F74" w:rsidRDefault="00AB6F74" w:rsidP="00AB6F74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находящихся в муниципальной собственности, </w:t>
      </w:r>
    </w:p>
    <w:p w:rsidR="00AB6F74" w:rsidRDefault="00AB6F74" w:rsidP="00AB6F74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либо государственная собственность на которые не разграничена,</w:t>
      </w:r>
    </w:p>
    <w:p w:rsidR="00AB6F74" w:rsidRDefault="00AB6F74" w:rsidP="00AB6F74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и земельных участков, находящихся в частной собственности</w:t>
      </w:r>
    </w:p>
    <w:p w:rsidR="00AB6F74" w:rsidRDefault="00AB6F74" w:rsidP="00AB6F74">
      <w:pPr>
        <w:pStyle w:val="ConsPlusNormal"/>
        <w:ind w:left="-113" w:firstLine="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AB6F74" w:rsidRDefault="00AB6F74" w:rsidP="00AB6F74">
      <w:pPr>
        <w:pStyle w:val="ConsPlusNormal"/>
        <w:ind w:left="-113" w:firstLine="0"/>
        <w:jc w:val="both"/>
        <w:rPr>
          <w:rFonts w:ascii="Times New Roman" w:hAnsi="Times New Roman" w:cs="Times New Roman"/>
          <w:b/>
          <w:sz w:val="26"/>
          <w:szCs w:val="26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705"/>
      </w:tblGrid>
      <w:tr w:rsidR="00AB6F74" w:rsidTr="00BC0A79">
        <w:tc>
          <w:tcPr>
            <w:tcW w:w="963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(физическое лицо, индивидуальный предприниматель)</w:t>
            </w: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жительства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Реквизиты документа, удостоверяющего личность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Государственный регистрационный номер записи о государственной регистрации индивидуального предпринимателя в едином государственном реестре индивидуальных предпринимателей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(юридическое лицо)</w:t>
            </w: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Наименование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нахождения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 xml:space="preserve">Государственный регистрационный номер записи о государственной регистрации юридического лица в едином государственном реестре </w:t>
            </w:r>
            <w:r>
              <w:rPr>
                <w:szCs w:val="26"/>
              </w:rPr>
              <w:lastRenderedPageBreak/>
              <w:t xml:space="preserve">юридических лиц (не заполняется </w:t>
            </w:r>
            <w:r>
              <w:t>если заявителем является иностранное юридическое лицо)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</w:tbl>
    <w:p w:rsidR="00AB6F74" w:rsidRDefault="00AB6F74" w:rsidP="00AB6F74">
      <w:pPr>
        <w:pStyle w:val="ConsPlusNormal"/>
        <w:ind w:firstLine="0"/>
        <w:rPr>
          <w:rFonts w:ascii="Times New Roman" w:hAnsi="Times New Roman" w:cs="Times New Roman"/>
          <w:sz w:val="26"/>
          <w:szCs w:val="26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705"/>
      </w:tblGrid>
      <w:tr w:rsidR="00AB6F74" w:rsidTr="00BC0A79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tabs>
                <w:tab w:val="left" w:pos="63"/>
              </w:tabs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Должность лица, действующего без доверенности от имени юридического лица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Фамилия имя и (при наличии) отчество лица, действующего без доверенности от имени юридического лица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представителе заявителя</w:t>
            </w: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Реквизиты документа, подтверждающего полномочия на осуществление действий от имени заявителя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9638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5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Сведения о земельных участках, </w:t>
            </w:r>
          </w:p>
          <w:p w:rsidR="00AB6F74" w:rsidRDefault="00AB6F74" w:rsidP="00BC0A79">
            <w:pPr>
              <w:pStyle w:val="ConsPlusNormal"/>
              <w:ind w:firstLine="5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перераспределение которых планируется осуществить</w:t>
            </w: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</w:pPr>
            <w:r>
              <w:t>Кадастровый номер земельного участка или кадастровые номера земельных учас</w:t>
            </w:r>
            <w:r>
              <w:t>т</w:t>
            </w:r>
            <w:r>
              <w:t xml:space="preserve">ков, </w:t>
            </w:r>
            <w:r>
              <w:rPr>
                <w:szCs w:val="26"/>
              </w:rPr>
              <w:t>находящихся в муниципальной со</w:t>
            </w:r>
            <w:r>
              <w:rPr>
                <w:szCs w:val="26"/>
              </w:rPr>
              <w:t>б</w:t>
            </w:r>
            <w:r>
              <w:rPr>
                <w:szCs w:val="26"/>
              </w:rPr>
              <w:t>ственности, либо государственная со</w:t>
            </w:r>
            <w:r>
              <w:rPr>
                <w:szCs w:val="26"/>
              </w:rPr>
              <w:t>б</w:t>
            </w:r>
            <w:r>
              <w:rPr>
                <w:szCs w:val="26"/>
              </w:rPr>
              <w:t>ственность на которые не разграничена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rmal"/>
              <w:ind w:firstLine="5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Кадастровый номер земельного участка или кадастровые номера земельных участков, находящихся в частной собственности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Площадь земельного участка или площади земельных участков, находящихся в муниципальной собственности, либо государственная собственность на которые не разграничена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Площадь земельного участка или площади земельных участков, находящихся в частной собственности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 xml:space="preserve">Местоположение земельного участка или местоположение земельных участков, находящихся в муниципальной </w:t>
            </w:r>
            <w:r>
              <w:rPr>
                <w:sz w:val="26"/>
                <w:szCs w:val="26"/>
              </w:rPr>
              <w:lastRenderedPageBreak/>
              <w:t>собственности, либо государственная собственность на которые не разграничена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Местоположение земельного участка или местоположение земельных участков, находящихся в частной собственности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both"/>
            </w:pPr>
          </w:p>
        </w:tc>
      </w:tr>
    </w:tbl>
    <w:p w:rsidR="00AB6F74" w:rsidRDefault="00AB6F74" w:rsidP="00AB6F74">
      <w:pPr>
        <w:pStyle w:val="ConsPlusNormal"/>
        <w:ind w:firstLine="0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705"/>
      </w:tblGrid>
      <w:tr w:rsidR="00AB6F74" w:rsidTr="00BC0A79"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jc w:val="both"/>
            </w:pPr>
            <w:r>
              <w:rPr>
                <w:sz w:val="26"/>
                <w:szCs w:val="26"/>
              </w:rPr>
              <w:t>Цель использования земельного участка или земельных участков, находящихся в муниципальной собственности, либо государственная собственность на которые не разграничена</w:t>
            </w:r>
          </w:p>
        </w:tc>
        <w:tc>
          <w:tcPr>
            <w:tcW w:w="48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center"/>
            </w:pPr>
          </w:p>
        </w:tc>
      </w:tr>
      <w:tr w:rsidR="00AB6F74" w:rsidTr="00BC0A79">
        <w:tc>
          <w:tcPr>
            <w:tcW w:w="48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3"/>
            </w:pPr>
            <w:r>
              <w:t>Реквизиты утвержденного проекта меж</w:t>
            </w:r>
            <w:r>
              <w:t>е</w:t>
            </w:r>
            <w:r>
              <w:t>вания территории, если перераспредел</w:t>
            </w:r>
            <w:r>
              <w:t>е</w:t>
            </w:r>
            <w:r>
              <w:t>ние земельных участков планируется ос</w:t>
            </w:r>
            <w:r>
              <w:t>у</w:t>
            </w:r>
            <w:r>
              <w:t>ществить в соответствии с данным прое</w:t>
            </w:r>
            <w:r>
              <w:t>к</w:t>
            </w:r>
            <w:r>
              <w:t>том</w:t>
            </w:r>
          </w:p>
        </w:tc>
        <w:tc>
          <w:tcPr>
            <w:tcW w:w="48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B6F74" w:rsidRDefault="00AB6F74" w:rsidP="00BC0A79">
            <w:pPr>
              <w:pStyle w:val="a5"/>
              <w:snapToGrid w:val="0"/>
              <w:jc w:val="center"/>
            </w:pPr>
          </w:p>
        </w:tc>
      </w:tr>
    </w:tbl>
    <w:p w:rsidR="00AB6F74" w:rsidRDefault="00AB6F74" w:rsidP="00AB6F74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Прошу заключить соглашение о перераспределении земельных участков.</w:t>
      </w: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Приложения:</w:t>
      </w: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1.</w:t>
      </w: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</w:t>
      </w: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 т. д.</w:t>
      </w: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Способ выдачи документов (нужное отметить):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75"/>
        <w:gridCol w:w="3261"/>
        <w:gridCol w:w="567"/>
        <w:gridCol w:w="5244"/>
      </w:tblGrid>
      <w:tr w:rsidR="00AB6F74" w:rsidTr="00BC0A79">
        <w:trPr>
          <w:trHeight w:val="28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лично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lef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посредством почтового отправления</w:t>
            </w:r>
          </w:p>
        </w:tc>
      </w:tr>
      <w:tr w:rsidR="00AB6F74" w:rsidTr="00BC0A79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 электронной почте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left w:val="single" w:sz="4" w:space="0" w:color="000000"/>
            </w:tcBorders>
            <w:shd w:val="clear" w:color="auto" w:fill="auto"/>
          </w:tcPr>
          <w:p w:rsidR="00AB6F74" w:rsidRDefault="00AB6F74" w:rsidP="00BC0A79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в личном кабинете на Едином портале &lt;*&gt;</w:t>
            </w:r>
          </w:p>
        </w:tc>
      </w:tr>
    </w:tbl>
    <w:p w:rsidR="00AB6F74" w:rsidRDefault="00AB6F74" w:rsidP="00AB6F74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B6F74" w:rsidRDefault="00AB6F74" w:rsidP="00AB6F74">
      <w:pPr>
        <w:pStyle w:val="ConsPlusNonformat"/>
        <w:jc w:val="both"/>
        <w:rPr>
          <w:b/>
          <w:spacing w:val="120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>&lt;*&gt; В случае если заявление подано посредством Единого портала.</w:t>
      </w:r>
    </w:p>
    <w:p w:rsidR="00AB6F74" w:rsidRDefault="00AB6F74" w:rsidP="00AB6F74">
      <w:pPr>
        <w:pStyle w:val="ConsPlusNonformat"/>
        <w:jc w:val="both"/>
        <w:rPr>
          <w:b/>
          <w:spacing w:val="120"/>
          <w:sz w:val="26"/>
          <w:szCs w:val="26"/>
        </w:rPr>
      </w:pPr>
    </w:p>
    <w:p w:rsidR="00AB6F74" w:rsidRDefault="00AB6F74" w:rsidP="00AB6F74">
      <w:pPr>
        <w:tabs>
          <w:tab w:val="left" w:pos="708"/>
        </w:tabs>
        <w:suppressAutoHyphens/>
        <w:jc w:val="center"/>
        <w:rPr>
          <w:b/>
          <w:spacing w:val="120"/>
          <w:sz w:val="28"/>
          <w:szCs w:val="28"/>
        </w:rPr>
      </w:pPr>
    </w:p>
    <w:p w:rsidR="00AB6F74" w:rsidRDefault="00AB6F74" w:rsidP="00AB6F74">
      <w:pPr>
        <w:tabs>
          <w:tab w:val="left" w:pos="0"/>
        </w:tabs>
        <w:suppressAutoHyphens/>
        <w:rPr>
          <w:sz w:val="20"/>
          <w:szCs w:val="20"/>
        </w:rPr>
      </w:pPr>
      <w:r>
        <w:t>«____» ____________ 20 ____ г.     __________________            __________________________</w:t>
      </w:r>
    </w:p>
    <w:p w:rsidR="00AB6F74" w:rsidRDefault="00AB6F74" w:rsidP="00AB6F74">
      <w:pPr>
        <w:tabs>
          <w:tab w:val="left" w:pos="0"/>
        </w:tabs>
        <w:suppressAutoHyphens/>
      </w:pPr>
      <w:r>
        <w:rPr>
          <w:sz w:val="20"/>
          <w:szCs w:val="20"/>
        </w:rPr>
        <w:t xml:space="preserve">                                                                                   </w:t>
      </w:r>
      <w:r>
        <w:t>(подпись)                             (расшифровка подписи)</w:t>
      </w:r>
    </w:p>
    <w:p w:rsidR="00AB6F74" w:rsidRDefault="00AB6F74" w:rsidP="00AB6F74">
      <w:pPr>
        <w:jc w:val="center"/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AB6F74" w:rsidRDefault="00AB6F74" w:rsidP="00AB6F74">
      <w:pPr>
        <w:jc w:val="center"/>
        <w:rPr>
          <w:sz w:val="26"/>
          <w:szCs w:val="26"/>
        </w:rPr>
      </w:pPr>
    </w:p>
    <w:p w:rsidR="00C75F03" w:rsidRDefault="00C75F03"/>
    <w:sectPr w:rsidR="00C75F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14B"/>
    <w:rsid w:val="0001614B"/>
    <w:rsid w:val="00AB6F74"/>
    <w:rsid w:val="00C75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CE0D4"/>
  <w15:chartTrackingRefBased/>
  <w15:docId w15:val="{AE54E1A9-AF11-4C66-BA4E-C6E53CB73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6F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B6F74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AB6F74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customStyle="1" w:styleId="ConsPlusNormal">
    <w:name w:val="ConsPlusNormal"/>
    <w:rsid w:val="00AB6F74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AB6F74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a5">
    <w:name w:val="Содержимое таблицы"/>
    <w:basedOn w:val="a"/>
    <w:rsid w:val="00AB6F74"/>
    <w:pPr>
      <w:widowControl w:val="0"/>
      <w:suppressLineNumbers/>
      <w:suppressAutoHyphens/>
    </w:pPr>
    <w:rPr>
      <w:rFonts w:eastAsia="Andale Sans UI"/>
      <w:kern w:val="2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541</Words>
  <Characters>3089</Characters>
  <Application>Microsoft Office Word</Application>
  <DocSecurity>0</DocSecurity>
  <Lines>25</Lines>
  <Paragraphs>7</Paragraphs>
  <ScaleCrop>false</ScaleCrop>
  <Company/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2026-03-20T08:05:00Z</dcterms:created>
  <dcterms:modified xsi:type="dcterms:W3CDTF">2026-03-20T08:06:00Z</dcterms:modified>
</cp:coreProperties>
</file>