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5C" w:rsidRPr="00CE235C" w:rsidRDefault="00CE235C">
      <w:pPr>
        <w:pStyle w:val="ConsPlusTitle"/>
        <w:jc w:val="center"/>
        <w:outlineLvl w:val="0"/>
      </w:pPr>
      <w:bookmarkStart w:id="0" w:name="_GoBack"/>
      <w:bookmarkEnd w:id="0"/>
      <w:r w:rsidRPr="00CE235C">
        <w:t>ПРАВИТЕЛЬСТВО РОССИЙСКОЙ ФЕДЕРАЦИИ</w:t>
      </w:r>
    </w:p>
    <w:p w:rsidR="00CE235C" w:rsidRPr="00CE235C" w:rsidRDefault="00CE235C">
      <w:pPr>
        <w:pStyle w:val="ConsPlusTitle"/>
        <w:jc w:val="center"/>
      </w:pPr>
    </w:p>
    <w:p w:rsidR="00CE235C" w:rsidRPr="00CE235C" w:rsidRDefault="00CE235C">
      <w:pPr>
        <w:pStyle w:val="ConsPlusTitle"/>
        <w:jc w:val="center"/>
      </w:pPr>
      <w:r w:rsidRPr="00CE235C">
        <w:t>ПОСТАНОВЛЕНИЕ</w:t>
      </w:r>
    </w:p>
    <w:p w:rsidR="00CE235C" w:rsidRPr="00CE235C" w:rsidRDefault="00CE235C">
      <w:pPr>
        <w:pStyle w:val="ConsPlusTitle"/>
        <w:jc w:val="center"/>
      </w:pPr>
      <w:r w:rsidRPr="00CE235C">
        <w:t>от 24 декабря 2007 г. N 926</w:t>
      </w:r>
    </w:p>
    <w:p w:rsidR="00CE235C" w:rsidRPr="00CE235C" w:rsidRDefault="00CE235C">
      <w:pPr>
        <w:pStyle w:val="ConsPlusTitle"/>
        <w:jc w:val="center"/>
      </w:pPr>
    </w:p>
    <w:p w:rsidR="00CE235C" w:rsidRPr="00CE235C" w:rsidRDefault="00CE235C">
      <w:pPr>
        <w:pStyle w:val="ConsPlusTitle"/>
        <w:jc w:val="center"/>
      </w:pPr>
      <w:r w:rsidRPr="00CE235C">
        <w:t>ОБ УТВЕРЖДЕНИИ ПРАВИЛ</w:t>
      </w:r>
    </w:p>
    <w:p w:rsidR="00CE235C" w:rsidRPr="00CE235C" w:rsidRDefault="00CE235C">
      <w:pPr>
        <w:pStyle w:val="ConsPlusTitle"/>
        <w:jc w:val="center"/>
      </w:pPr>
      <w:r w:rsidRPr="00CE235C">
        <w:t>НАПРАВЛЕНИЯ СРЕДСТВ (ЧАСТИ СРЕДСТВ)</w:t>
      </w:r>
    </w:p>
    <w:p w:rsidR="00CE235C" w:rsidRPr="00CE235C" w:rsidRDefault="00CE235C">
      <w:pPr>
        <w:pStyle w:val="ConsPlusTitle"/>
        <w:jc w:val="center"/>
      </w:pPr>
      <w:r w:rsidRPr="00CE235C">
        <w:t>МАТЕРИНСКОГО (СЕМЕЙНОГО) КАПИТАЛА НА ПОЛУЧЕНИЕ</w:t>
      </w:r>
    </w:p>
    <w:p w:rsidR="00CE235C" w:rsidRPr="00CE235C" w:rsidRDefault="00CE235C">
      <w:pPr>
        <w:pStyle w:val="ConsPlusTitle"/>
        <w:jc w:val="center"/>
      </w:pPr>
      <w:r w:rsidRPr="00CE235C">
        <w:t>ОБРАЗОВАНИЯ РЕБЕНКОМ (ДЕТЬМИ) И ОСУЩЕСТВЛЕНИЕ</w:t>
      </w:r>
    </w:p>
    <w:p w:rsidR="00CE235C" w:rsidRPr="00CE235C" w:rsidRDefault="00CE235C">
      <w:pPr>
        <w:pStyle w:val="ConsPlusTitle"/>
        <w:jc w:val="center"/>
      </w:pPr>
      <w:r w:rsidRPr="00CE235C">
        <w:t>ИНЫХ СВЯЗАННЫХ С ПОЛУЧЕНИЕМ ОБРАЗОВАНИЯ</w:t>
      </w:r>
    </w:p>
    <w:p w:rsidR="00CE235C" w:rsidRPr="00CE235C" w:rsidRDefault="00CE235C">
      <w:pPr>
        <w:pStyle w:val="ConsPlusTitle"/>
        <w:jc w:val="center"/>
      </w:pPr>
      <w:r w:rsidRPr="00CE235C">
        <w:t>РЕБЕНКОМ (ДЕТЬМИ) РАСХОДОВ</w:t>
      </w:r>
    </w:p>
    <w:p w:rsidR="00CE235C" w:rsidRPr="00CE235C" w:rsidRDefault="00CE235C">
      <w:pPr>
        <w:pStyle w:val="ConsPlusNormal"/>
        <w:jc w:val="center"/>
      </w:pPr>
    </w:p>
    <w:p w:rsidR="00CE235C" w:rsidRPr="00CE235C" w:rsidRDefault="00CE235C">
      <w:pPr>
        <w:pStyle w:val="ConsPlusNormal"/>
        <w:ind w:firstLine="540"/>
        <w:jc w:val="both"/>
      </w:pPr>
      <w:r w:rsidRPr="00CE235C">
        <w:t>В соответствии со статьей 11 Федерального закона "О дополнительных мерах государственной поддержки семей, имеющих детей" Правительство Российской Федерации постановляет: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Утвердить прилагаемые Правила направления средств (части средств) материнского (семейного) капитала на получение образования ребенком (детьми) и осуществление иных связанных с получением образования ребенком (детьми) расходов.</w:t>
      </w: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jc w:val="right"/>
      </w:pPr>
      <w:r w:rsidRPr="00CE235C">
        <w:t>Председатель Правительства</w:t>
      </w:r>
    </w:p>
    <w:p w:rsidR="00CE235C" w:rsidRPr="00CE235C" w:rsidRDefault="00CE235C">
      <w:pPr>
        <w:pStyle w:val="ConsPlusNormal"/>
        <w:jc w:val="right"/>
      </w:pPr>
      <w:r w:rsidRPr="00CE235C">
        <w:t>Российской Федерации</w:t>
      </w:r>
    </w:p>
    <w:p w:rsidR="00CE235C" w:rsidRPr="00CE235C" w:rsidRDefault="00CE235C">
      <w:pPr>
        <w:pStyle w:val="ConsPlusNormal"/>
        <w:jc w:val="right"/>
      </w:pPr>
      <w:r w:rsidRPr="00CE235C">
        <w:t>В.ЗУБКОВ</w:t>
      </w: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jc w:val="right"/>
        <w:outlineLvl w:val="0"/>
      </w:pPr>
      <w:r w:rsidRPr="00CE235C">
        <w:t>Утверждены</w:t>
      </w:r>
    </w:p>
    <w:p w:rsidR="00CE235C" w:rsidRPr="00CE235C" w:rsidRDefault="00CE235C">
      <w:pPr>
        <w:pStyle w:val="ConsPlusNormal"/>
        <w:jc w:val="right"/>
      </w:pPr>
      <w:r w:rsidRPr="00CE235C">
        <w:t>Постановлением Правительства</w:t>
      </w:r>
    </w:p>
    <w:p w:rsidR="00CE235C" w:rsidRPr="00CE235C" w:rsidRDefault="00CE235C">
      <w:pPr>
        <w:pStyle w:val="ConsPlusNormal"/>
        <w:jc w:val="right"/>
      </w:pPr>
      <w:r w:rsidRPr="00CE235C">
        <w:t>Российской Федерации</w:t>
      </w:r>
    </w:p>
    <w:p w:rsidR="00CE235C" w:rsidRPr="00CE235C" w:rsidRDefault="00CE235C">
      <w:pPr>
        <w:pStyle w:val="ConsPlusNormal"/>
        <w:jc w:val="right"/>
      </w:pPr>
      <w:r w:rsidRPr="00CE235C">
        <w:t>от 24 декабря 2007 г. N 926</w:t>
      </w: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Title"/>
        <w:jc w:val="center"/>
      </w:pPr>
      <w:bookmarkStart w:id="1" w:name="P29"/>
      <w:bookmarkEnd w:id="1"/>
      <w:r w:rsidRPr="00CE235C">
        <w:t>ПРАВИЛА</w:t>
      </w:r>
    </w:p>
    <w:p w:rsidR="00CE235C" w:rsidRPr="00CE235C" w:rsidRDefault="00CE235C">
      <w:pPr>
        <w:pStyle w:val="ConsPlusTitle"/>
        <w:jc w:val="center"/>
      </w:pPr>
      <w:r w:rsidRPr="00CE235C">
        <w:t>НАПРАВЛЕНИЯ СРЕДСТВ (ЧАСТИ СРЕДСТВ)</w:t>
      </w:r>
    </w:p>
    <w:p w:rsidR="00CE235C" w:rsidRPr="00CE235C" w:rsidRDefault="00CE235C">
      <w:pPr>
        <w:pStyle w:val="ConsPlusTitle"/>
        <w:jc w:val="center"/>
      </w:pPr>
      <w:r w:rsidRPr="00CE235C">
        <w:t>МАТЕРИНСКОГО (СЕМЕЙНОГО) КАПИТАЛА НА ПОЛУЧЕНИЕ</w:t>
      </w:r>
    </w:p>
    <w:p w:rsidR="00CE235C" w:rsidRPr="00CE235C" w:rsidRDefault="00CE235C">
      <w:pPr>
        <w:pStyle w:val="ConsPlusTitle"/>
        <w:jc w:val="center"/>
      </w:pPr>
      <w:r w:rsidRPr="00CE235C">
        <w:t>ОБРАЗОВАНИЯ РЕБЕНКОМ (ДЕТЬМИ) И ОСУЩЕСТВЛЕНИЕ</w:t>
      </w:r>
    </w:p>
    <w:p w:rsidR="00CE235C" w:rsidRPr="00CE235C" w:rsidRDefault="00CE235C">
      <w:pPr>
        <w:pStyle w:val="ConsPlusTitle"/>
        <w:jc w:val="center"/>
      </w:pPr>
      <w:r w:rsidRPr="00CE235C">
        <w:t>ИНЫХ СВЯЗАННЫХ С ПОЛУЧЕНИЕМ ОБРАЗОВАНИЯ</w:t>
      </w:r>
    </w:p>
    <w:p w:rsidR="00CE235C" w:rsidRPr="00CE235C" w:rsidRDefault="00CE235C">
      <w:pPr>
        <w:pStyle w:val="ConsPlusTitle"/>
        <w:jc w:val="center"/>
      </w:pPr>
      <w:r w:rsidRPr="00CE235C">
        <w:t>РЕБЕНКОМ (ДЕТЬМИ) РАСХОДОВ</w:t>
      </w:r>
    </w:p>
    <w:p w:rsidR="00CE235C" w:rsidRPr="00CE235C" w:rsidRDefault="00CE235C">
      <w:pPr>
        <w:pStyle w:val="ConsPlusNormal"/>
        <w:jc w:val="center"/>
      </w:pPr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1. </w:t>
      </w:r>
      <w:proofErr w:type="gramStart"/>
      <w:r w:rsidRPr="00CE235C">
        <w:t>Настоящие Правила устанавливают порядок и сроки направления средств (части средств) материнского (семейного) капитала (далее - средства) на получение образования ребенком (детьми) в любой образовательной организации на территории Российской Федерации, имеющей право на оказание соответствующих образовательных услуг (далее - образовательная организация), а также на иные связанные с получением образования ребенком (детьми) расходы и определяют порядок представления документов, необходимых для направления средств на указанные</w:t>
      </w:r>
      <w:proofErr w:type="gramEnd"/>
      <w:r w:rsidRPr="00CE235C">
        <w:t xml:space="preserve"> цели.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2. Средства могут быть направлены:</w:t>
      </w:r>
    </w:p>
    <w:p w:rsidR="00CE235C" w:rsidRPr="00CE235C" w:rsidRDefault="00CE235C">
      <w:pPr>
        <w:pStyle w:val="ConsPlusNormal"/>
        <w:ind w:firstLine="540"/>
        <w:jc w:val="both"/>
      </w:pPr>
      <w:proofErr w:type="gramStart"/>
      <w:r w:rsidRPr="00CE235C">
        <w:t>на оплату платных образовательных услуг, которые оказываются образовательными организациями по имеющим государственную аккредитацию образовательным программам;</w:t>
      </w:r>
      <w:proofErr w:type="gramEnd"/>
    </w:p>
    <w:p w:rsidR="00CE235C" w:rsidRPr="00CE235C" w:rsidRDefault="00CE235C">
      <w:pPr>
        <w:pStyle w:val="ConsPlusNormal"/>
        <w:ind w:firstLine="540"/>
        <w:jc w:val="both"/>
      </w:pPr>
      <w:r w:rsidRPr="00CE235C">
        <w:t>на оплату иных связанных с получением образования расходов, предусмотренных пунктами 6 и 8(1) настоящих Правил.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3. Распоряжение средствами, направляемыми на получение образования ребенком (детьми) в образовательной организации, осуществляется лицом, получившим в установленном порядке государственный сертификат на материнский (семейный) капитал (далее - сертификат), </w:t>
      </w:r>
      <w:r w:rsidRPr="00CE235C">
        <w:lastRenderedPageBreak/>
        <w:t>путем подачи в территориальный орган Пенсионного фонда Российской Федерации заявления о распоряжении средствами.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Лица, получившие сертификат, выехавшие на постоянное место жительства за пределы территории Российской Федерации и не имеющие подтвержденного регистрацией места жительства и места пребывания на территории Российской Федерации, подают заявление о распоряжении средствами непосредственно в Пенсионный фонд Российской Федерации.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4. Средства направляются на оплату оказываемых образовательными организациями платных образовательных услуг территориальным органом Пенсионного фонда Российской Федерации в соответствии с договором об оказании платных образовательных услуг, заключенным лицом, получившим сертификат, и образовательной организацией, путем безналичного перечисления на счета (лицевые счета) образовательных организаций, указанные в договоре об оказании платных образовательных услуг.</w:t>
      </w:r>
    </w:p>
    <w:p w:rsidR="00CE235C" w:rsidRPr="00CE235C" w:rsidRDefault="00CE235C">
      <w:pPr>
        <w:pStyle w:val="ConsPlusNormal"/>
        <w:ind w:firstLine="540"/>
        <w:jc w:val="both"/>
      </w:pPr>
      <w:bookmarkStart w:id="2" w:name="P43"/>
      <w:bookmarkEnd w:id="2"/>
      <w:r w:rsidRPr="00CE235C">
        <w:t>5. При направлении средств на оплату платных образовательных услуг, оказываемых образовательной организацией, к заявлению о распоряжении средствами прилагается заверенная указанной образовательной организацией копия договора об оказании платных образовательных услуг.</w:t>
      </w:r>
    </w:p>
    <w:p w:rsidR="00CE235C" w:rsidRPr="00CE235C" w:rsidRDefault="00CE235C">
      <w:pPr>
        <w:pStyle w:val="ConsPlusNormal"/>
        <w:ind w:firstLine="540"/>
        <w:jc w:val="both"/>
      </w:pPr>
      <w:bookmarkStart w:id="3" w:name="P44"/>
      <w:bookmarkEnd w:id="3"/>
      <w:r w:rsidRPr="00CE235C">
        <w:t>6. Средства могут быть направлены на оплату пользования жилым помещением и коммунальных услуг в общежитии, предоставляемом образовательной организацией обучающимся на период обучения.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7. При направлении средств на оплату пользования жилым помещением и коммунальных услуг в общежитии к заявлению о распоряжении средствами прилагаются следующие документы: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а) договор найма жилого помещения в общежитии (с указанием суммы и сроков внесения платы);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б) справка из образовательной организации, подтверждающая факт проживания ребенка (детей) в общежитии.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8. Средства направляются на оплату пользования жилым помещением и коммунальных услуг </w:t>
      </w:r>
      <w:proofErr w:type="gramStart"/>
      <w:r w:rsidRPr="00CE235C">
        <w:t>в общежитии территориальным органом Пенсионного фонда Российской Федерации в соответствии с договором найма жилого помещения в общежитии путем безналичного перечисления на счета</w:t>
      </w:r>
      <w:proofErr w:type="gramEnd"/>
      <w:r w:rsidRPr="00CE235C">
        <w:t xml:space="preserve"> (лицевые счета) образовательных организаций, указанные в договоре найма жилого помещения в общежитии.</w:t>
      </w:r>
    </w:p>
    <w:p w:rsidR="00CE235C" w:rsidRPr="00CE235C" w:rsidRDefault="00CE235C">
      <w:pPr>
        <w:pStyle w:val="ConsPlusNormal"/>
        <w:ind w:firstLine="540"/>
        <w:jc w:val="both"/>
      </w:pPr>
      <w:bookmarkStart w:id="4" w:name="P49"/>
      <w:bookmarkEnd w:id="4"/>
      <w:r w:rsidRPr="00CE235C">
        <w:t xml:space="preserve">8(1). </w:t>
      </w:r>
      <w:proofErr w:type="gramStart"/>
      <w:r w:rsidRPr="00CE235C">
        <w:t>Средства могут быть направлены на оплату содержания ребенка (детей) и (или) присмотра и ухода за ребенком (детьми) в образовательной организации, реализующей образовательные программы дошкольного образования и (или) образовательные программы начального общего, основного общего и среднего общего образования.</w:t>
      </w:r>
      <w:proofErr w:type="gramEnd"/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8(2). </w:t>
      </w:r>
      <w:proofErr w:type="gramStart"/>
      <w:r w:rsidRPr="00CE235C">
        <w:t>При направлении средств на оплату содержания ребенка (детей) и (или) присмотра и ухода за ребенком (детьми) в образовательной организации, реализующей образовательные программы дошкольного образования и (или) образовательные программы начального общего, основного общего и среднего общего образования, к заявлению о распоряжении средствами прилагается договор между образовательной организацией и лицом, получившим сертификат, включающий в себя обязательства организации по содержанию ребенка (детей) и</w:t>
      </w:r>
      <w:proofErr w:type="gramEnd"/>
      <w:r w:rsidRPr="00CE235C">
        <w:t xml:space="preserve"> (или) присмотру и уходу за ребенком (детьми) в образовательной организации и расчет размера платы за содержание ребенка (детей) и (или) присмотр и уход за ребенком (детьми) в образовательной организации.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8(3). </w:t>
      </w:r>
      <w:proofErr w:type="gramStart"/>
      <w:r w:rsidRPr="00CE235C">
        <w:t>Средства направляются на оплату содержания ребенка (детей) и (или) присмотра и ухода за ребенком (детьми) в образовательной организации, реализующей образовательные программы дошкольного образования и (или) образовательные программы начального общего, основного общего и среднего общего образования, территориальным органом Пенсионного фонда Российской Федерации в соответствии с договором между образовательной организацией и лицом, получившим сертификат, включающим в себя обязательства организации по содержанию ребенка</w:t>
      </w:r>
      <w:proofErr w:type="gramEnd"/>
      <w:r w:rsidRPr="00CE235C">
        <w:t xml:space="preserve"> (</w:t>
      </w:r>
      <w:proofErr w:type="gramStart"/>
      <w:r w:rsidRPr="00CE235C">
        <w:t>детей) и (или) присмотру и уходу за ребенком (детьми) в образовательной организации и расчет размера платы за содержание ребенка (детей) и (или) присмотр и уход за ребенком (детьми) в образовательной организации, путем безналичного перечисления на счета (лицевые счета) данной организации, указанные в договоре между образовательной организацией и лицом, получившим сертификат.</w:t>
      </w:r>
      <w:proofErr w:type="gramEnd"/>
    </w:p>
    <w:p w:rsidR="00CE235C" w:rsidRPr="00CE235C" w:rsidRDefault="00CE235C">
      <w:pPr>
        <w:pStyle w:val="ConsPlusNormal"/>
        <w:ind w:firstLine="540"/>
        <w:jc w:val="both"/>
      </w:pPr>
      <w:r w:rsidRPr="00CE235C">
        <w:lastRenderedPageBreak/>
        <w:t xml:space="preserve">9. </w:t>
      </w:r>
      <w:proofErr w:type="gramStart"/>
      <w:r w:rsidRPr="00CE235C">
        <w:t>Средства направляются территориальным органом Пенсионного фонда Российской Федерации (Пенсионным фондом Российской Федерации) за соответствующие периоды обучения (проживания), а также содержания ребенка (детей) и (или) присмотра и ухода за ребенком (детьми) в образовательной организации, реализующей образовательные программы дошкольного образования и (или) образовательные программы начального общего, основного общего и среднего общего образования.</w:t>
      </w:r>
      <w:proofErr w:type="gramEnd"/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В соответствии с частью 1 статьи 8 Федерального закона "О дополнительных мерах государственной поддержки семей, имеющих детей" решение об удовлетворении или отказе в удовлетворении заявления о распоряжении средствами выносится территориальным органом Пенсионного фонда Российской Федерации в месячный срок </w:t>
      </w:r>
      <w:proofErr w:type="gramStart"/>
      <w:r w:rsidRPr="00CE235C">
        <w:t>с даты приема</w:t>
      </w:r>
      <w:proofErr w:type="gramEnd"/>
      <w:r w:rsidRPr="00CE235C">
        <w:t xml:space="preserve"> заявления о распоряжении средствами. </w:t>
      </w:r>
      <w:proofErr w:type="gramStart"/>
      <w:r w:rsidRPr="00CE235C">
        <w:t>При этом первый платеж осуществляется в течение 10 рабочих дней со дня принятия решения об удовлетворении заявления о распоряжении средствами, а последующие платежи - в соответствии со сроками, указанными в договоре об оказании платных образовательных услуг, и (или) договоре найма жилого помещения в общежитии, и (или) договоре между образовательной организацией и лицом, получившим сертификат, включающем в себя обязательства организации по содержанию</w:t>
      </w:r>
      <w:proofErr w:type="gramEnd"/>
      <w:r w:rsidRPr="00CE235C">
        <w:t xml:space="preserve"> </w:t>
      </w:r>
      <w:proofErr w:type="gramStart"/>
      <w:r w:rsidRPr="00CE235C">
        <w:t>ребенка (детей) и (или) присмотру и уходу за ребенком (детьми) в образовательной организации и расчет размера платы за содержание ребенка (детей) и (или) присмотр и уход за ребенком (детьми) в образовательной организации.</w:t>
      </w:r>
      <w:proofErr w:type="gramEnd"/>
    </w:p>
    <w:p w:rsidR="00CE235C" w:rsidRPr="00CE235C" w:rsidRDefault="00CE235C">
      <w:pPr>
        <w:pStyle w:val="ConsPlusNormal"/>
        <w:ind w:firstLine="540"/>
        <w:jc w:val="both"/>
      </w:pPr>
      <w:proofErr w:type="gramStart"/>
      <w:r w:rsidRPr="00CE235C">
        <w:t>В случае внесения в договор об оказании платных образовательных услуг, и (или) договор найма жилого помещения в общежитии, и (или) договор между образовательной организацией и лицом, получившим сертификат, включающий в себя расчет размера платы за содержание ребенка (детей) и (или) присмотр и уход за ребенком (детьми) в образовательной организации, изменений, касающихся размеров платы и сроков перечисления средств, лицо, получившее сертификат</w:t>
      </w:r>
      <w:proofErr w:type="gramEnd"/>
      <w:r w:rsidRPr="00CE235C">
        <w:t xml:space="preserve">, вправе обратиться в территориальный орган Пенсионного фонда Российской Федерации с заявлением об уточнении размера и (или) сроков направления </w:t>
      </w:r>
      <w:proofErr w:type="gramStart"/>
      <w:r w:rsidRPr="00CE235C">
        <w:t>средств</w:t>
      </w:r>
      <w:proofErr w:type="gramEnd"/>
      <w:r w:rsidRPr="00CE235C">
        <w:t xml:space="preserve"> на оплату оказываемых образовательной организацией платных образовательных услуг, и (или) на оплату пользования жилым помещением и коммунальных услуг в общежитии, и (или) на оплату содержания ребенка (детей) и (или) присмотра и ухода за ребенком (детьми) в образовательной организации, к которому прилагается дополнительное соглашение к соответствующему договору. На основании принятого по указанному заявлению решения территориальный орган Пенсионного фонда Российской Федерации осуществляет перечисление средств. При этом первый платеж осуществляется в течение 10 рабочих дней со дня принятия решения об удовлетворении заявления о распоряжении средствами, а последующие платежи - в соответствии со сроками, указанными в дополнительном соглашении к соответствующему договору.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10. Утратил силу. - Постановление Правительства РФ от 14.11.2011 N 931.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11. Перечисление территориальным органом Пенсионного фонда Российской Федерации средств, направляемых на получение образования ребенком (детьми), на счет (лицевой счет) образовательной организации приостанавливается в связи с предоставлением студенту академического отпуска. Лицо, получившее сертификат, вправе направить в территориальный орган Пенсионного фонда Российской Федерации заявление об отказе в направлении средств на получение образования ребенком (детьми) (далее - заявление об отказе в направлении средств) с приложением копии приказа о предоставлении студенту академического отпуска, заверенной образовательной организацией.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>Возобновление перечисления территориальным органом Пенсионного фонда Российской Федерации средств, направляемых на получение образования ребенком (детьми), осуществляется на основании заявления о распоряжении средствами, к которому прилагается копия приказа о допуске студента к образовательному процессу, без представления документов, указанных в пункте 5 настоящих Правил.</w:t>
      </w:r>
    </w:p>
    <w:p w:rsidR="00CE235C" w:rsidRPr="00CE235C" w:rsidRDefault="00CE235C">
      <w:pPr>
        <w:pStyle w:val="ConsPlusNormal"/>
        <w:ind w:firstLine="540"/>
        <w:jc w:val="both"/>
      </w:pPr>
      <w:bookmarkStart w:id="5" w:name="P58"/>
      <w:bookmarkEnd w:id="5"/>
      <w:r w:rsidRPr="00CE235C">
        <w:t xml:space="preserve">12. </w:t>
      </w:r>
      <w:proofErr w:type="gramStart"/>
      <w:r w:rsidRPr="00CE235C">
        <w:t>В случае прекращения получения ребенком (детьми) образовательных услуг до истечения срока действия договора об оказании платных образовательных услуг в связи с отчислением из образовательной организации по основаниям, установленным частью 2 статьи 61 Федерального закона "Об образовании в Российской Федерации", а также в связи со смертью ребенка (детей) (объявлением его умершим (признанием безвестно отсутствующим) лицо, получившее сертификат, представляет в территориальный орган</w:t>
      </w:r>
      <w:proofErr w:type="gramEnd"/>
      <w:r w:rsidRPr="00CE235C">
        <w:t xml:space="preserve"> </w:t>
      </w:r>
      <w:proofErr w:type="gramStart"/>
      <w:r w:rsidRPr="00CE235C">
        <w:t xml:space="preserve">Пенсионного фонда Российской </w:t>
      </w:r>
      <w:r w:rsidRPr="00CE235C">
        <w:lastRenderedPageBreak/>
        <w:t>Федерации заявление об отказе в направлении средств (с указанием причины отказа), к которому прилагает распорядительный акт (его заверенную копию) об отчислении из образовательной организации или свидетельство о смерти ребенка (детей) (решение суда об объявлении его умершим (признании безвестно отсутствующим).</w:t>
      </w:r>
      <w:proofErr w:type="gramEnd"/>
    </w:p>
    <w:p w:rsidR="00CE235C" w:rsidRPr="00CE235C" w:rsidRDefault="00CE235C">
      <w:pPr>
        <w:pStyle w:val="ConsPlusNormal"/>
        <w:ind w:firstLine="540"/>
        <w:jc w:val="both"/>
      </w:pPr>
      <w:r w:rsidRPr="00CE235C">
        <w:t>Перечисление территориальным органом Пенсионного фонда Российской Федерации средств на счет (лицевой счет) образовательной организации прекращается в течение 5 рабочих дней со дня поступления заявления об отказе в направлении средств.</w:t>
      </w:r>
    </w:p>
    <w:p w:rsidR="00CE235C" w:rsidRPr="00CE235C" w:rsidRDefault="00CE235C">
      <w:pPr>
        <w:pStyle w:val="ConsPlusNormal"/>
        <w:ind w:firstLine="540"/>
        <w:jc w:val="both"/>
      </w:pPr>
      <w:r w:rsidRPr="00CE235C">
        <w:t xml:space="preserve">13. </w:t>
      </w:r>
      <w:proofErr w:type="gramStart"/>
      <w:r w:rsidRPr="00CE235C">
        <w:t>В случае прекращения получения ребенком (детьми) образовательных услуг по причинам, указанным в пункте 12 настоящих Правил, либо в случае расторжения договора найма жилого помещения в общежитии и (или) договора между образовательной организацией и лицом, получившим сертификат, если сумма средств, перечисленная на счет образовательной организации в соответствии с договором об оказании платных образовательных услуг, и (или) договором найма жилого помещения в</w:t>
      </w:r>
      <w:proofErr w:type="gramEnd"/>
      <w:r w:rsidRPr="00CE235C">
        <w:t xml:space="preserve"> </w:t>
      </w:r>
      <w:proofErr w:type="gramStart"/>
      <w:r w:rsidRPr="00CE235C">
        <w:t>общежитии</w:t>
      </w:r>
      <w:proofErr w:type="gramEnd"/>
      <w:r w:rsidRPr="00CE235C">
        <w:t>, и (или) договором между образовательной организацией и лицом, получившим сертификат, превышает сумму фактических расходов на указанные цели, неиспользованные средства подлежат возврату образовательной организацией в территориальный орган Пенсионного фонда Российской Федерации.</w:t>
      </w: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ind w:firstLine="540"/>
        <w:jc w:val="both"/>
      </w:pPr>
    </w:p>
    <w:p w:rsidR="00CE235C" w:rsidRPr="00CE235C" w:rsidRDefault="00CE235C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A331D7" w:rsidRPr="00CE235C" w:rsidRDefault="00A331D7"/>
    <w:sectPr w:rsidR="00A331D7" w:rsidRPr="00CE235C" w:rsidSect="00A033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5C"/>
    <w:rsid w:val="00A331D7"/>
    <w:rsid w:val="00CE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E2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CE2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CE235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E2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CE2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CE235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1782</Words>
  <Characters>10163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2017-04-04T12:31:00Z</dcterms:created>
  <dcterms:modified xsi:type="dcterms:W3CDTF">2017-04-04T12:31:00Z</dcterms:modified>
</cp:coreProperties>
</file>