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1C" w:rsidRDefault="001E541C">
      <w:pPr>
        <w:pStyle w:val="ConsPlusTitlePage"/>
      </w:pPr>
      <w:r>
        <w:br/>
      </w:r>
    </w:p>
    <w:p w:rsidR="001E541C" w:rsidRDefault="001E541C">
      <w:pPr>
        <w:pStyle w:val="ConsPlusNormal"/>
        <w:jc w:val="both"/>
        <w:outlineLvl w:val="0"/>
      </w:pPr>
    </w:p>
    <w:p w:rsidR="001E541C" w:rsidRDefault="001E541C">
      <w:pPr>
        <w:pStyle w:val="ConsPlusTitle"/>
        <w:jc w:val="center"/>
        <w:outlineLvl w:val="0"/>
      </w:pPr>
      <w:r>
        <w:t>ГУБЕРНАТОР ВОЛОГОДСКОЙ ОБЛАСТИ</w:t>
      </w:r>
    </w:p>
    <w:p w:rsidR="001E541C" w:rsidRDefault="001E541C">
      <w:pPr>
        <w:pStyle w:val="ConsPlusTitle"/>
        <w:jc w:val="center"/>
      </w:pPr>
    </w:p>
    <w:p w:rsidR="001E541C" w:rsidRDefault="001E541C">
      <w:pPr>
        <w:pStyle w:val="ConsPlusTitle"/>
        <w:jc w:val="center"/>
      </w:pPr>
      <w:r>
        <w:t>ПОСТАНОВЛЕНИЕ</w:t>
      </w:r>
    </w:p>
    <w:p w:rsidR="001E541C" w:rsidRDefault="001E541C">
      <w:pPr>
        <w:pStyle w:val="ConsPlusTitle"/>
        <w:jc w:val="center"/>
      </w:pPr>
      <w:r>
        <w:t>от 23 мая 2016 г. N 272</w:t>
      </w:r>
    </w:p>
    <w:p w:rsidR="001E541C" w:rsidRDefault="001E541C">
      <w:pPr>
        <w:pStyle w:val="ConsPlusTitle"/>
        <w:jc w:val="center"/>
      </w:pPr>
    </w:p>
    <w:p w:rsidR="001E541C" w:rsidRDefault="001E541C">
      <w:pPr>
        <w:pStyle w:val="ConsPlusTitle"/>
        <w:jc w:val="center"/>
      </w:pPr>
      <w:r>
        <w:t>ОБ УТВЕРЖДЕНИИ АДМИНИСТРАТИВНОГО РЕГЛАМЕНТА</w:t>
      </w:r>
    </w:p>
    <w:p w:rsidR="001E541C" w:rsidRDefault="001E541C">
      <w:pPr>
        <w:pStyle w:val="ConsPlusTitle"/>
        <w:jc w:val="center"/>
      </w:pPr>
      <w:r>
        <w:t>ПРЕДОСТАВЛЕНИЯ ДЕПАРТАМЕНТОМ ЛЕСНОГО КОМПЛЕКСА</w:t>
      </w:r>
    </w:p>
    <w:p w:rsidR="001E541C" w:rsidRDefault="001E541C">
      <w:pPr>
        <w:pStyle w:val="ConsPlusTitle"/>
        <w:jc w:val="center"/>
      </w:pPr>
      <w:r>
        <w:t>ВОЛОГОДСКОЙ ОБЛАСТИ ГОСУДАРСТВЕННОЙ УСЛУГИ</w:t>
      </w:r>
    </w:p>
    <w:p w:rsidR="001E541C" w:rsidRDefault="001E541C">
      <w:pPr>
        <w:pStyle w:val="ConsPlusTitle"/>
        <w:jc w:val="center"/>
      </w:pPr>
      <w:r>
        <w:t>ПО ПРОЕКТИРОВАНИЮ ЛЕСНЫХ УЧАСТКОВ</w:t>
      </w:r>
    </w:p>
    <w:p w:rsidR="001E541C" w:rsidRDefault="001E541C">
      <w:pPr>
        <w:pStyle w:val="ConsPlusTitle"/>
        <w:jc w:val="center"/>
      </w:pPr>
      <w:r>
        <w:t>НА ЗЕМЛЯХ ЛЕСНОГО ФОНДА</w:t>
      </w:r>
    </w:p>
    <w:p w:rsidR="001E541C" w:rsidRDefault="001E541C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1E541C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1E541C" w:rsidRDefault="001E541C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>(в ред. постановлений Губернатора Вологодской области</w:t>
            </w:r>
            <w:proofErr w:type="gramEnd"/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08.12.2016 </w:t>
            </w:r>
            <w:hyperlink r:id="rId5" w:history="1">
              <w:r>
                <w:rPr>
                  <w:color w:val="0000FF"/>
                </w:rPr>
                <w:t>N 716</w:t>
              </w:r>
            </w:hyperlink>
            <w:r>
              <w:rPr>
                <w:color w:val="392C69"/>
              </w:rPr>
              <w:t xml:space="preserve">, от 05.05.2017 </w:t>
            </w:r>
            <w:hyperlink r:id="rId6" w:history="1">
              <w:r>
                <w:rPr>
                  <w:color w:val="0000FF"/>
                </w:rPr>
                <w:t>N 133</w:t>
              </w:r>
            </w:hyperlink>
            <w:r>
              <w:rPr>
                <w:color w:val="392C69"/>
              </w:rPr>
              <w:t xml:space="preserve">, от 23.10.2017 </w:t>
            </w:r>
            <w:hyperlink r:id="rId7" w:history="1">
              <w:r>
                <w:rPr>
                  <w:color w:val="0000FF"/>
                </w:rPr>
                <w:t>N 316</w:t>
              </w:r>
            </w:hyperlink>
            <w:r>
              <w:rPr>
                <w:color w:val="392C69"/>
              </w:rPr>
              <w:t>,</w:t>
            </w:r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23.10.2017 </w:t>
            </w:r>
            <w:hyperlink r:id="rId8" w:history="1">
              <w:r>
                <w:rPr>
                  <w:color w:val="0000FF"/>
                </w:rPr>
                <w:t>N 317</w:t>
              </w:r>
            </w:hyperlink>
            <w:r>
              <w:rPr>
                <w:color w:val="392C69"/>
              </w:rPr>
              <w:t xml:space="preserve">, от 27.02.2018 </w:t>
            </w:r>
            <w:hyperlink r:id="rId9" w:history="1">
              <w:r>
                <w:rPr>
                  <w:color w:val="0000FF"/>
                </w:rPr>
                <w:t>N 34</w:t>
              </w:r>
            </w:hyperlink>
            <w:r>
              <w:rPr>
                <w:color w:val="392C69"/>
              </w:rPr>
              <w:t xml:space="preserve">, от 22.10.2018 </w:t>
            </w:r>
            <w:hyperlink r:id="rId10" w:history="1">
              <w:r>
                <w:rPr>
                  <w:color w:val="0000FF"/>
                </w:rPr>
                <w:t>N 242</w:t>
              </w:r>
            </w:hyperlink>
            <w:r>
              <w:rPr>
                <w:color w:val="392C69"/>
              </w:rPr>
              <w:t>,</w:t>
            </w:r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06.12.2018 </w:t>
            </w:r>
            <w:hyperlink r:id="rId11" w:history="1">
              <w:r>
                <w:rPr>
                  <w:color w:val="0000FF"/>
                </w:rPr>
                <w:t>N 281</w:t>
              </w:r>
            </w:hyperlink>
            <w:r>
              <w:rPr>
                <w:color w:val="392C69"/>
              </w:rPr>
              <w:t xml:space="preserve">, от 08.07.2019 </w:t>
            </w:r>
            <w:hyperlink r:id="rId12" w:history="1">
              <w:r>
                <w:rPr>
                  <w:color w:val="0000FF"/>
                </w:rPr>
                <w:t>N 138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Постановляю: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1. Утвердить прилагаемый Административный </w:t>
      </w:r>
      <w:hyperlink w:anchor="P35" w:history="1">
        <w:r>
          <w:rPr>
            <w:color w:val="0000FF"/>
          </w:rPr>
          <w:t>регламент</w:t>
        </w:r>
      </w:hyperlink>
      <w:r>
        <w:t xml:space="preserve"> предоставления Департаментом лесного комплекса Вологодской области государственной услуги по проектированию лесных участков на землях лесного фонда.</w:t>
      </w:r>
    </w:p>
    <w:p w:rsidR="001E541C" w:rsidRDefault="001E541C">
      <w:pPr>
        <w:pStyle w:val="ConsPlusNormal"/>
        <w:jc w:val="both"/>
      </w:pPr>
      <w:r>
        <w:t>(</w:t>
      </w:r>
      <w:proofErr w:type="gramStart"/>
      <w:r>
        <w:t>п</w:t>
      </w:r>
      <w:proofErr w:type="gramEnd"/>
      <w:r>
        <w:t xml:space="preserve">. 1 в ред. </w:t>
      </w:r>
      <w:hyperlink r:id="rId13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06.12.2018 N 281)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 Настоящее постановление вступает в силу по истечении 10 дней после дня его официального опубликования.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right"/>
      </w:pPr>
      <w:r>
        <w:t>По поручению Губернатора области</w:t>
      </w:r>
    </w:p>
    <w:p w:rsidR="001E541C" w:rsidRDefault="001E541C">
      <w:pPr>
        <w:pStyle w:val="ConsPlusNormal"/>
        <w:jc w:val="right"/>
      </w:pPr>
      <w:r>
        <w:t>первый заместитель Губернатора области</w:t>
      </w:r>
    </w:p>
    <w:p w:rsidR="001E541C" w:rsidRDefault="001E541C">
      <w:pPr>
        <w:pStyle w:val="ConsPlusNormal"/>
        <w:jc w:val="right"/>
      </w:pPr>
      <w:r>
        <w:t>А.Н.ЛУЦЕНКО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</w:p>
    <w:p w:rsidR="001E541C" w:rsidRDefault="001E541C">
      <w:pPr>
        <w:pStyle w:val="ConsPlusNormal"/>
        <w:jc w:val="right"/>
        <w:outlineLvl w:val="0"/>
      </w:pPr>
      <w:r>
        <w:lastRenderedPageBreak/>
        <w:t>Утвержден</w:t>
      </w:r>
    </w:p>
    <w:p w:rsidR="001E541C" w:rsidRDefault="001E541C">
      <w:pPr>
        <w:pStyle w:val="ConsPlusNormal"/>
        <w:jc w:val="right"/>
      </w:pPr>
      <w:r>
        <w:t>Постановлением</w:t>
      </w:r>
    </w:p>
    <w:p w:rsidR="001E541C" w:rsidRDefault="001E541C">
      <w:pPr>
        <w:pStyle w:val="ConsPlusNormal"/>
        <w:jc w:val="right"/>
      </w:pPr>
      <w:r>
        <w:t>Губернатора области</w:t>
      </w:r>
    </w:p>
    <w:p w:rsidR="001E541C" w:rsidRDefault="001E541C">
      <w:pPr>
        <w:pStyle w:val="ConsPlusNormal"/>
        <w:jc w:val="right"/>
      </w:pPr>
      <w:r>
        <w:t>от 23 мая 2016 г. N 272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</w:pPr>
      <w:bookmarkStart w:id="0" w:name="P35"/>
      <w:bookmarkEnd w:id="0"/>
      <w:r>
        <w:t>АДМИНИСТРАТИВНЫЙ РЕГЛАМЕНТ</w:t>
      </w:r>
    </w:p>
    <w:p w:rsidR="001E541C" w:rsidRDefault="001E541C">
      <w:pPr>
        <w:pStyle w:val="ConsPlusTitle"/>
        <w:jc w:val="center"/>
      </w:pPr>
      <w:r>
        <w:t>ПРЕДОСТАВЛЕНИЯ ДЕПАРТАМЕНТОМ ЛЕСНОГО КОМПЛЕКСА</w:t>
      </w:r>
    </w:p>
    <w:p w:rsidR="001E541C" w:rsidRDefault="001E541C">
      <w:pPr>
        <w:pStyle w:val="ConsPlusTitle"/>
        <w:jc w:val="center"/>
      </w:pPr>
      <w:r>
        <w:t>ВОЛОГОДСКОЙ ОБЛАСТИ ГОСУДАРСТВЕННОЙ УСЛУГИ</w:t>
      </w:r>
    </w:p>
    <w:p w:rsidR="001E541C" w:rsidRDefault="001E541C">
      <w:pPr>
        <w:pStyle w:val="ConsPlusTitle"/>
        <w:jc w:val="center"/>
      </w:pPr>
      <w:r>
        <w:t>ПО ПРОЕКТИРОВАНИЮ ЛЕСНЫХ УЧАСТКОВ</w:t>
      </w:r>
    </w:p>
    <w:p w:rsidR="001E541C" w:rsidRDefault="001E541C">
      <w:pPr>
        <w:pStyle w:val="ConsPlusTitle"/>
        <w:jc w:val="center"/>
      </w:pPr>
      <w:r>
        <w:t>НА ЗЕМЛЯХ ЛЕСНОГО ФОНДА</w:t>
      </w:r>
    </w:p>
    <w:p w:rsidR="001E541C" w:rsidRDefault="001E541C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1E541C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1E541C" w:rsidRDefault="001E541C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>(в ред. постановлений Губернатора Вологодской области</w:t>
            </w:r>
            <w:proofErr w:type="gramEnd"/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05.05.2017 </w:t>
            </w:r>
            <w:hyperlink r:id="rId14" w:history="1">
              <w:r>
                <w:rPr>
                  <w:color w:val="0000FF"/>
                </w:rPr>
                <w:t>N 133</w:t>
              </w:r>
            </w:hyperlink>
            <w:r>
              <w:rPr>
                <w:color w:val="392C69"/>
              </w:rPr>
              <w:t xml:space="preserve">, от 23.10.2017 </w:t>
            </w:r>
            <w:hyperlink r:id="rId15" w:history="1">
              <w:r>
                <w:rPr>
                  <w:color w:val="0000FF"/>
                </w:rPr>
                <w:t>N 316</w:t>
              </w:r>
            </w:hyperlink>
            <w:r>
              <w:rPr>
                <w:color w:val="392C69"/>
              </w:rPr>
              <w:t xml:space="preserve">, от 23.10.2017 </w:t>
            </w:r>
            <w:hyperlink r:id="rId16" w:history="1">
              <w:r>
                <w:rPr>
                  <w:color w:val="0000FF"/>
                </w:rPr>
                <w:t>N 317</w:t>
              </w:r>
            </w:hyperlink>
            <w:r>
              <w:rPr>
                <w:color w:val="392C69"/>
              </w:rPr>
              <w:t>,</w:t>
            </w:r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27.02.2018 </w:t>
            </w:r>
            <w:hyperlink r:id="rId17" w:history="1">
              <w:r>
                <w:rPr>
                  <w:color w:val="0000FF"/>
                </w:rPr>
                <w:t>N 34</w:t>
              </w:r>
            </w:hyperlink>
            <w:r>
              <w:rPr>
                <w:color w:val="392C69"/>
              </w:rPr>
              <w:t xml:space="preserve">, от 22.10.2018 </w:t>
            </w:r>
            <w:hyperlink r:id="rId18" w:history="1">
              <w:r>
                <w:rPr>
                  <w:color w:val="0000FF"/>
                </w:rPr>
                <w:t>N 242</w:t>
              </w:r>
            </w:hyperlink>
            <w:r>
              <w:rPr>
                <w:color w:val="392C69"/>
              </w:rPr>
              <w:t xml:space="preserve">, от 06.12.2018 </w:t>
            </w:r>
            <w:hyperlink r:id="rId19" w:history="1">
              <w:r>
                <w:rPr>
                  <w:color w:val="0000FF"/>
                </w:rPr>
                <w:t>N 281</w:t>
              </w:r>
            </w:hyperlink>
            <w:r>
              <w:rPr>
                <w:color w:val="392C69"/>
              </w:rPr>
              <w:t>,</w:t>
            </w:r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08.07.2019 </w:t>
            </w:r>
            <w:hyperlink r:id="rId20" w:history="1">
              <w:r>
                <w:rPr>
                  <w:color w:val="0000FF"/>
                </w:rPr>
                <w:t>N 138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1"/>
      </w:pPr>
      <w:r>
        <w:t>I. Общие положения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1.1. Административный регламент предоставления Департаментом лесного комплекса Вологодской области государственной услуги по проектированию лесных участков на землях лесного фонда (далее соответственно - административный регламент, государственная услуга, Департамент) устанавливает порядок и стандарт предоставления государственной услуги &lt;*&gt;.</w:t>
      </w:r>
    </w:p>
    <w:p w:rsidR="001E541C" w:rsidRDefault="001E541C">
      <w:pPr>
        <w:pStyle w:val="ConsPlusNormal"/>
        <w:jc w:val="both"/>
      </w:pPr>
      <w:r>
        <w:t xml:space="preserve">(п. 1.1 в ред. </w:t>
      </w:r>
      <w:hyperlink r:id="rId21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06.12.2018 N 281)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&lt;*&gt; Положения настоящего административного регламента применяются к проектированию части лесного участка для предоставления юридическим лицам в целях использования лесов для осуществления геологического изучения недр, разведки и добычи полезных ископаемых.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22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Положения настоящего административного регламента не применяются к проектированию лесных участков в целях размещения линейных объектов.</w:t>
      </w:r>
    </w:p>
    <w:p w:rsidR="001E541C" w:rsidRDefault="001E541C">
      <w:pPr>
        <w:pStyle w:val="ConsPlusNormal"/>
        <w:jc w:val="both"/>
      </w:pPr>
      <w:r>
        <w:t xml:space="preserve">(сноска в ред. </w:t>
      </w:r>
      <w:hyperlink r:id="rId23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06.12.2018 N 281)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1.2. Заявителями при предоставлении государственной услуги являются физические лица,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(далее также - заявители) либо их уполномоченные представители.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1.3. </w:t>
      </w:r>
      <w:proofErr w:type="gramStart"/>
      <w:r>
        <w:t>Информация о месте нахождения, графике работы, справочных телефонах, адресе официального сайта в информационно-телекоммуникационной сети "Интернет" (далее - сайт в сети Интернет), электронной почты и (или) формы обратной связи Департамента размещается на официальном сайте Департамента в сети Интернет, в государственных информационных системах "Реестр государственных услуг (функций) Вологодской области" и "Портал государственных и муниципальных услуг (функций) Вологодской области" (далее соответственно - Реестр, Региональный портал).</w:t>
      </w:r>
      <w:proofErr w:type="gramEnd"/>
    </w:p>
    <w:p w:rsidR="001E541C" w:rsidRDefault="001E541C">
      <w:pPr>
        <w:pStyle w:val="ConsPlusNormal"/>
        <w:jc w:val="both"/>
      </w:pPr>
      <w:r>
        <w:t xml:space="preserve">(п. 1.3 в ред. </w:t>
      </w:r>
      <w:hyperlink r:id="rId24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1.4. Способы получения информации о правилах предоставления государственной услуги: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лично;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посредством телефонной связи;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электронной почты;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информационных стендах в помещениях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информационно-телекоммуникационной сети Интернет: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официальном сайте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федеральной государственной информационной системе "Единый портал государственных и муниципальных услуг (функций)" (далее также - Единый портал);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25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Региональном портале.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 Порядок информирования о предоставлении государственной услуги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1.5.1. Информирование о предоставлении государственной услуги осуществляется по следующим вопросам: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законодательных и иных нормативных правовых актах Российской Федерации и Вологодской области, устанавливающих требования к предоставлению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настоящем административном регламенте (наименование, номер, дата принятия нормативного правового акта) и уполномоченных должностных лицах, ответственных за предоставление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ходе предоставления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сроках предоставления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перечне документов, необходимых для предоставления государственной услуги, в том числе об образцах заявлений;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месте нахождения, графике работы, номерах телефонов Департамента, адресах официального сайта Департамента в сети Интернет и электронной почты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порядке получения консультаций;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об административных процедурах, осуществляемых при предоставлении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 порядке обжалования действий (бездействия) должностных лиц и государственных служащих Департамента, а также принимаемых ими решений в ходе предоставления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о порядке и формах </w:t>
      </w:r>
      <w:proofErr w:type="gramStart"/>
      <w:r>
        <w:t>контроля за</w:t>
      </w:r>
      <w:proofErr w:type="gramEnd"/>
      <w:r>
        <w:t xml:space="preserve"> предоставлением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об иной информации о деятельности Департамента в соответствии с Федеральным </w:t>
      </w:r>
      <w:hyperlink r:id="rId26" w:history="1">
        <w:r>
          <w:rPr>
            <w:color w:val="0000FF"/>
          </w:rPr>
          <w:t>законом</w:t>
        </w:r>
      </w:hyperlink>
      <w:r>
        <w:t xml:space="preserve"> от 9 февраля 2009 года N 8-ФЗ "Об обеспечении доступа к информации о деятельности государственных органов и органов местного самоуправления".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1.5.2. Информирование (консультирование) осуществляется специалистами Департамента,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Специалисты Департамента, ответственные за информирование, определяются актом Департамента, который размещается на сайте в сети Интернет и на информационном стенде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Информирование проводится на русском языке в форме индивидуального и публичного информирования.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случае если для подготовки ответа на устное обращение требуется более продолжительное время, сотрудник Департамента,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государственной услуги.</w:t>
      </w:r>
    </w:p>
    <w:p w:rsidR="001E541C" w:rsidRDefault="001E541C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27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случае если предоставление информации, необходимой заявителю, не представляется возможным посредством телефона, сотрудник Департамента, принявший телефонный звонок, разъясняет заявителю право обратиться с письменным обращением в Департамент и требования к оформлению обращения.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"параллельных разговоров"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1.5.4. Индивидуальное письменное информирование осуществляется </w:t>
      </w:r>
      <w:proofErr w:type="gramStart"/>
      <w: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t xml:space="preserve"> рассмотрения обращений граждан.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Департамента и направляется способом, позволяющим подтвердить факт и дату направления.</w:t>
      </w:r>
    </w:p>
    <w:p w:rsidR="001E541C" w:rsidRDefault="001E541C">
      <w:pPr>
        <w:pStyle w:val="ConsPlusNormal"/>
        <w:jc w:val="both"/>
      </w:pPr>
      <w:r>
        <w:t>(</w:t>
      </w:r>
      <w:proofErr w:type="spellStart"/>
      <w:r>
        <w:t>пп</w:t>
      </w:r>
      <w:proofErr w:type="spellEnd"/>
      <w:r>
        <w:t xml:space="preserve">. 1.5.4 в ред. </w:t>
      </w:r>
      <w:hyperlink r:id="rId28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1.5.5. Публичное устное информирование осуществляется посредством привлечения средств массовой информации: радио, телевидения. Выступления должностных лиц, ответственных за информирование, по радио и телевидению согласовываются с руководителем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1.5.6. Публичное письменное информирование осуществляется путем публикации информационных материалов о правилах предоставления государственной услуги, а также настоящего административного регламента и правового акта о его утверждении: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в средствах массовой информации;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официальном сайте в сети Интернет;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Региональном портале;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информационных стендах Департамента.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1"/>
      </w:pPr>
      <w:r>
        <w:t>II. Стандарт предоставления 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2.1. Наименование государственной услуги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29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06.12.2018 N 281)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Проектирование лесных участков на землях лесного фонда.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2.2. Наименование органа власти области,</w:t>
      </w:r>
    </w:p>
    <w:p w:rsidR="001E541C" w:rsidRDefault="001E541C">
      <w:pPr>
        <w:pStyle w:val="ConsPlusTitle"/>
        <w:jc w:val="center"/>
      </w:pPr>
      <w:proofErr w:type="gramStart"/>
      <w:r>
        <w:t>предоставляющего</w:t>
      </w:r>
      <w:proofErr w:type="gramEnd"/>
      <w:r>
        <w:t xml:space="preserve"> государственную услугу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2.2.1. Государственная услуга предоставляется Департаментом.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2.2.2. </w:t>
      </w:r>
      <w:proofErr w:type="gramStart"/>
      <w:r>
        <w:t xml:space="preserve">Запрещено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органы и организации, за исключением получения услуг, включенных в </w:t>
      </w:r>
      <w:hyperlink r:id="rId30" w:history="1">
        <w:r>
          <w:rPr>
            <w:color w:val="0000FF"/>
          </w:rPr>
          <w:t>перечень</w:t>
        </w:r>
      </w:hyperlink>
      <w:r>
        <w:t xml:space="preserve"> услуг, которые являются необходимыми и обязательными для предоставления государственных услуг органами исполнительной государственной власти области и оказываются организациями, участвующими в предоставлении государственных услуг органов исполнительной государственной власти области</w:t>
      </w:r>
      <w:proofErr w:type="gramEnd"/>
      <w:r>
        <w:t xml:space="preserve">, </w:t>
      </w:r>
      <w:proofErr w:type="gramStart"/>
      <w:r>
        <w:t>утвержденный</w:t>
      </w:r>
      <w:proofErr w:type="gramEnd"/>
      <w:r>
        <w:t xml:space="preserve"> постановлением Правительства области от 18 апреля 2011 года N 398.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2.3. Описание результата предоставления</w:t>
      </w:r>
    </w:p>
    <w:p w:rsidR="001E541C" w:rsidRDefault="001E541C">
      <w:pPr>
        <w:pStyle w:val="ConsPlusTitle"/>
        <w:jc w:val="center"/>
      </w:pPr>
      <w:r>
        <w:t>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Результатом предоставления государственной услуги является принятие решения об утверждении проектной документации лесного участка либо об отказе в утверждении проектной документации лесного участка.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2.4. Срок предоставления государственной услуги,</w:t>
      </w:r>
    </w:p>
    <w:p w:rsidR="001E541C" w:rsidRDefault="001E541C">
      <w:pPr>
        <w:pStyle w:val="ConsPlusTitle"/>
        <w:jc w:val="center"/>
      </w:pPr>
      <w:r>
        <w:t>в том числе с учетом необходимости обращения в организации,</w:t>
      </w:r>
    </w:p>
    <w:p w:rsidR="001E541C" w:rsidRDefault="001E541C">
      <w:pPr>
        <w:pStyle w:val="ConsPlusTitle"/>
        <w:jc w:val="center"/>
      </w:pPr>
      <w:r>
        <w:t>участвующие в предоставлении государственной услуги, срок</w:t>
      </w:r>
    </w:p>
    <w:p w:rsidR="001E541C" w:rsidRDefault="001E541C">
      <w:pPr>
        <w:pStyle w:val="ConsPlusTitle"/>
        <w:jc w:val="center"/>
      </w:pPr>
      <w:r>
        <w:t>приостановления предоставления государственной услуги,</w:t>
      </w:r>
    </w:p>
    <w:p w:rsidR="001E541C" w:rsidRDefault="001E541C">
      <w:pPr>
        <w:pStyle w:val="ConsPlusTitle"/>
        <w:jc w:val="center"/>
      </w:pPr>
      <w:r>
        <w:t>срок выдачи (направления) документов, являющихся</w:t>
      </w:r>
    </w:p>
    <w:p w:rsidR="001E541C" w:rsidRDefault="001E541C">
      <w:pPr>
        <w:pStyle w:val="ConsPlusTitle"/>
        <w:jc w:val="center"/>
      </w:pPr>
      <w:r>
        <w:t>результатом предоставления 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Срок предоставления государственной услуги составляет 30 календарных дней со дня поступления в Департамент заявления о проектировании лесных участков на землях лесного фонда и прилагаемых документов.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31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06.12.2018 N 281)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Срок выдачи (направления) заявителю решения об утверждении проектной документации лесного участка либо об отказе в утверждении проектной документации лесного участка составляет 2 рабочих дня со дня подготовки решения об утверждении проектной документации лесного участка либо об отказе в утверждении проектной документации лесного участка.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  <w:r>
        <w:lastRenderedPageBreak/>
        <w:t>2.5. Нормативные правовые акты, непосредственно</w:t>
      </w:r>
    </w:p>
    <w:p w:rsidR="001E541C" w:rsidRDefault="001E541C">
      <w:pPr>
        <w:pStyle w:val="ConsPlusTitle"/>
        <w:jc w:val="center"/>
      </w:pPr>
      <w:r>
        <w:t>регулирующие отношения, возникающие в связи</w:t>
      </w:r>
    </w:p>
    <w:p w:rsidR="001E541C" w:rsidRDefault="001E541C">
      <w:pPr>
        <w:pStyle w:val="ConsPlusTitle"/>
        <w:jc w:val="center"/>
      </w:pPr>
      <w:r>
        <w:t>с предоставлением государственной услуги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32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Перечень нормативных правовых актов, непосредственно регулирующих отношения, возникающих в связи с предоставлением государственной услуги, размещен на официальном сайте Департамента в сети Интернет, в Реестре и на Региональном портале.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2.6. Исчерпывающий перечень документов, необходимых</w:t>
      </w:r>
    </w:p>
    <w:p w:rsidR="001E541C" w:rsidRDefault="001E541C">
      <w:pPr>
        <w:pStyle w:val="ConsPlusTitle"/>
        <w:jc w:val="center"/>
      </w:pPr>
      <w:r>
        <w:t>в соответствии с нормативными правовыми актами</w:t>
      </w:r>
    </w:p>
    <w:p w:rsidR="001E541C" w:rsidRDefault="001E541C">
      <w:pPr>
        <w:pStyle w:val="ConsPlusTitle"/>
        <w:jc w:val="center"/>
      </w:pPr>
      <w:r>
        <w:t>для предоставления государственной услуги, и услуг, которые</w:t>
      </w:r>
    </w:p>
    <w:p w:rsidR="001E541C" w:rsidRDefault="001E541C">
      <w:pPr>
        <w:pStyle w:val="ConsPlusTitle"/>
        <w:jc w:val="center"/>
      </w:pPr>
      <w:r>
        <w:t>являются необходимыми и обязательными для предоставления</w:t>
      </w:r>
    </w:p>
    <w:p w:rsidR="001E541C" w:rsidRDefault="001E541C">
      <w:pPr>
        <w:pStyle w:val="ConsPlusTitle"/>
        <w:jc w:val="center"/>
      </w:pPr>
      <w:r>
        <w:t>государственной услуги, подлежащих представлению заявителем,</w:t>
      </w:r>
    </w:p>
    <w:p w:rsidR="001E541C" w:rsidRDefault="001E541C">
      <w:pPr>
        <w:pStyle w:val="ConsPlusTitle"/>
        <w:jc w:val="center"/>
      </w:pPr>
      <w:r>
        <w:t>порядок их представления, в том числе в электронной форме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bookmarkStart w:id="1" w:name="P148"/>
      <w:bookmarkEnd w:id="1"/>
      <w:r>
        <w:t>2.6.1. В целях получения государственной услуги заявитель представляет (направляет) в Департамент следующие документы:</w:t>
      </w:r>
    </w:p>
    <w:p w:rsidR="001E541C" w:rsidRDefault="001E541C">
      <w:pPr>
        <w:pStyle w:val="ConsPlusNormal"/>
        <w:spacing w:before="220"/>
        <w:ind w:firstLine="540"/>
        <w:jc w:val="both"/>
      </w:pPr>
      <w:bookmarkStart w:id="2" w:name="P149"/>
      <w:bookmarkEnd w:id="2"/>
      <w:r>
        <w:t xml:space="preserve">а) </w:t>
      </w:r>
      <w:hyperlink w:anchor="P413" w:history="1">
        <w:r>
          <w:rPr>
            <w:color w:val="0000FF"/>
          </w:rPr>
          <w:t>заявление</w:t>
        </w:r>
      </w:hyperlink>
      <w:r>
        <w:t xml:space="preserve"> о проектировании лесного участка на землях лесного фонда по форме согласно приложению 1 к настоящему административному регламенту (далее - Заявление).</w:t>
      </w:r>
    </w:p>
    <w:p w:rsidR="001E541C" w:rsidRDefault="001E541C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33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06.12.2018 N 281)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Заявление заполняется разборчиво в машинописном виде или от руки.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Заявление по просьбе заявителя может быть заполнено специалистом, ответственным за прием документов, с помощью компьютера или от руки. </w:t>
      </w:r>
      <w:proofErr w:type="gramStart"/>
      <w:r>
        <w:t>В последнем случае заявитель вписывает в Заявление от руки свои фамилию, имя, отчество (полностью) и ставит подпись.</w:t>
      </w:r>
      <w:proofErr w:type="gramEnd"/>
    </w:p>
    <w:p w:rsidR="001E541C" w:rsidRDefault="001E541C">
      <w:pPr>
        <w:pStyle w:val="ConsPlusNormal"/>
        <w:spacing w:before="220"/>
        <w:ind w:firstLine="540"/>
        <w:jc w:val="both"/>
      </w:pPr>
      <w:r>
        <w:t>Заявление составляется в одном экземпляре на бумажном носителе или в электронном виде.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Заявлении должны быть указаны: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фамилия, имя, отчество, место жительства заявителя и данные документа, удостоверяющего личность заявителя (для физического лица, в том числе зарегистрированного в качестве индивидуального предпринимателя);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лиц, идентификационный номер налогоплательщика, за исключением случаев, если заявителем является иностранное юридическое лицо;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почтовый адрес и адрес электронной почты, контактный телефон для связи с заявителем.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Бланк Заявления размещается на официальном сайте Департамента в сети Интернет с возможностью его бесплатного копирования;</w:t>
      </w:r>
    </w:p>
    <w:p w:rsidR="001E541C" w:rsidRDefault="001E541C">
      <w:pPr>
        <w:pStyle w:val="ConsPlusNormal"/>
        <w:spacing w:before="220"/>
        <w:ind w:firstLine="540"/>
        <w:jc w:val="both"/>
      </w:pPr>
      <w:proofErr w:type="gramStart"/>
      <w:r>
        <w:t xml:space="preserve">б) проектная документация лесного участка в соответствии с </w:t>
      </w:r>
      <w:hyperlink r:id="rId34" w:history="1">
        <w:r>
          <w:rPr>
            <w:color w:val="0000FF"/>
          </w:rPr>
          <w:t>Требованиями</w:t>
        </w:r>
      </w:hyperlink>
      <w:r>
        <w:t xml:space="preserve"> к составу и к содержанию проектной документации лесного участка, порядку ее подготовки, утвержденными приказом Министерства природных ресурсов и экологии Российской Федерации от 3 февраля </w:t>
      </w:r>
      <w:r>
        <w:lastRenderedPageBreak/>
        <w:t>2017 года N 54, в количестве 3 экземпляров на бумажном носителе и электронном носителе (в виде файлов в одном из следующих форматов:</w:t>
      </w:r>
      <w:proofErr w:type="gramEnd"/>
      <w:r>
        <w:t xml:space="preserve"> </w:t>
      </w:r>
      <w:proofErr w:type="gramStart"/>
      <w:r>
        <w:t>XML, XLS, PDF);</w:t>
      </w:r>
      <w:proofErr w:type="gramEnd"/>
    </w:p>
    <w:p w:rsidR="001E541C" w:rsidRDefault="001E541C">
      <w:pPr>
        <w:pStyle w:val="ConsPlusNormal"/>
        <w:jc w:val="both"/>
      </w:pPr>
      <w:r>
        <w:t>(</w:t>
      </w:r>
      <w:proofErr w:type="spellStart"/>
      <w:r>
        <w:t>пп</w:t>
      </w:r>
      <w:proofErr w:type="spellEnd"/>
      <w:r>
        <w:t xml:space="preserve">. "б" в ред. </w:t>
      </w:r>
      <w:hyperlink r:id="rId35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23.10.2017 N 316)</w:t>
      </w:r>
    </w:p>
    <w:p w:rsidR="001E541C" w:rsidRDefault="001E541C">
      <w:pPr>
        <w:pStyle w:val="ConsPlusNormal"/>
        <w:spacing w:before="220"/>
        <w:ind w:firstLine="540"/>
        <w:jc w:val="both"/>
      </w:pPr>
      <w:bookmarkStart w:id="3" w:name="P162"/>
      <w:bookmarkEnd w:id="3"/>
      <w:r>
        <w:t>в) документ, подтверждающий полномочия представителя заявителя (в случае обращения за получением государственной услуги представителя физического или юридического лица).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В качестве документа, подтверждающего полномочия на осуществление действий от имени заявителя, может быть </w:t>
      </w:r>
      <w:proofErr w:type="gramStart"/>
      <w:r>
        <w:t>представлена</w:t>
      </w:r>
      <w:proofErr w:type="gramEnd"/>
      <w:r>
        <w:t>:</w:t>
      </w:r>
    </w:p>
    <w:p w:rsidR="001E541C" w:rsidRDefault="001E541C">
      <w:pPr>
        <w:pStyle w:val="ConsPlusNormal"/>
        <w:jc w:val="both"/>
      </w:pPr>
      <w:r>
        <w:t xml:space="preserve">(абзац введен </w:t>
      </w:r>
      <w:hyperlink r:id="rId36" w:history="1">
        <w:r>
          <w:rPr>
            <w:color w:val="0000FF"/>
          </w:rPr>
          <w:t>постановлением</w:t>
        </w:r>
      </w:hyperlink>
      <w:r>
        <w:t xml:space="preserve"> Губернатора Вологодской области от 22.10.2018 N 242)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доверенность, заверенная нотариально (в случае обращения за получением государственной услуги представителя физического лица, в том числе индивидуального предпринимателя);</w:t>
      </w:r>
    </w:p>
    <w:p w:rsidR="001E541C" w:rsidRDefault="001E541C">
      <w:pPr>
        <w:pStyle w:val="ConsPlusNormal"/>
        <w:jc w:val="both"/>
      </w:pPr>
      <w:r>
        <w:t xml:space="preserve">(абзац введен </w:t>
      </w:r>
      <w:hyperlink r:id="rId37" w:history="1">
        <w:r>
          <w:rPr>
            <w:color w:val="0000FF"/>
          </w:rPr>
          <w:t>постановлением</w:t>
        </w:r>
      </w:hyperlink>
      <w:r>
        <w:t xml:space="preserve"> Губернатора Вологодской области от 22.10.2018 N 242)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доверенность, подписанная правомочным должностным лицом организации и заверенная печатью (при наличии), либо решение о назначении или об избрании либо </w:t>
      </w:r>
      <w:proofErr w:type="gramStart"/>
      <w:r>
        <w:t>приказ</w:t>
      </w:r>
      <w:proofErr w:type="gramEnd"/>
      <w:r>
        <w:t xml:space="preserve">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государственной услуги представителя юридического лица).</w:t>
      </w:r>
    </w:p>
    <w:p w:rsidR="001E541C" w:rsidRDefault="001E541C">
      <w:pPr>
        <w:pStyle w:val="ConsPlusNormal"/>
        <w:jc w:val="both"/>
      </w:pPr>
      <w:r>
        <w:t xml:space="preserve">(абзац введен </w:t>
      </w:r>
      <w:hyperlink r:id="rId38" w:history="1">
        <w:r>
          <w:rPr>
            <w:color w:val="0000FF"/>
          </w:rPr>
          <w:t>постановлением</w:t>
        </w:r>
      </w:hyperlink>
      <w:r>
        <w:t xml:space="preserve"> Губернатора Вологодской области от 22.10.2018 N 242)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2.6.2. Заявитель имеет право представить Заявление и прилагаемые документы следующими способами: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путем личного обращения;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 электронной почте.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2.6.3. В случае если документы предоставляются на бумажном носителе, то: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документ, указанный в </w:t>
      </w:r>
      <w:hyperlink w:anchor="P149" w:history="1">
        <w:r>
          <w:rPr>
            <w:color w:val="0000FF"/>
          </w:rPr>
          <w:t>подпункте "а" пункта 2.6.1</w:t>
        </w:r>
      </w:hyperlink>
      <w:r>
        <w:t xml:space="preserve"> настоящего административного регламента, удостоверяется печатью (при наличии) организации и подписывается правомочным должностным лицом организации или иным должностным лицом, уполномоченным на это организацией, физическим лицом или его уполномоченным представителем;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копии документов представляются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:rsidR="001E541C" w:rsidRDefault="001E541C">
      <w:pPr>
        <w:pStyle w:val="ConsPlusNormal"/>
        <w:jc w:val="both"/>
      </w:pPr>
      <w:r>
        <w:t xml:space="preserve">(в ред. постановлений Губернатора Вологодской области от 22.10.2018 </w:t>
      </w:r>
      <w:hyperlink r:id="rId39" w:history="1">
        <w:r>
          <w:rPr>
            <w:color w:val="0000FF"/>
          </w:rPr>
          <w:t>N 242</w:t>
        </w:r>
      </w:hyperlink>
      <w:r>
        <w:t xml:space="preserve">, от 08.07.2019 </w:t>
      </w:r>
      <w:hyperlink r:id="rId40" w:history="1">
        <w:r>
          <w:rPr>
            <w:color w:val="0000FF"/>
          </w:rPr>
          <w:t>N 138</w:t>
        </w:r>
      </w:hyperlink>
      <w:r>
        <w:t>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2.6.4. В случае если документы представляются в электронной форме, то:</w:t>
      </w:r>
    </w:p>
    <w:p w:rsidR="001E541C" w:rsidRDefault="001E541C">
      <w:pPr>
        <w:pStyle w:val="ConsPlusNormal"/>
        <w:spacing w:before="220"/>
        <w:ind w:firstLine="540"/>
        <w:jc w:val="both"/>
      </w:pPr>
      <w:proofErr w:type="gramStart"/>
      <w:r>
        <w:t xml:space="preserve">документ, указанный в </w:t>
      </w:r>
      <w:hyperlink w:anchor="P149" w:history="1">
        <w:r>
          <w:rPr>
            <w:color w:val="0000FF"/>
          </w:rPr>
          <w:t>подпункте "а" пункта 2.6.1</w:t>
        </w:r>
      </w:hyperlink>
      <w:r>
        <w:t xml:space="preserve"> настоящего административного регламента, подписывается усиленной квалифицированной электронной подписью заявителя (представителя заявителя);</w:t>
      </w:r>
      <w:proofErr w:type="gramEnd"/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документ, указанный в </w:t>
      </w:r>
      <w:hyperlink w:anchor="P162" w:history="1">
        <w:r>
          <w:rPr>
            <w:color w:val="0000FF"/>
          </w:rPr>
          <w:t>подпункте "в" пункта 2.6.1</w:t>
        </w:r>
      </w:hyperlink>
      <w:r>
        <w:t xml:space="preserve"> настоящего административного регламента, заверяется усиленной квалифицированной электронной подписью нотариуса (в случае представления интересов физического лица) либо усиленной квалифицированной электронной подписью правомочного должностного лица организации (в случае представления интересов юридического лица).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2.6.5.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2.7. Исчерпывающий перечень документов, необходимых</w:t>
      </w:r>
    </w:p>
    <w:p w:rsidR="001E541C" w:rsidRDefault="001E541C">
      <w:pPr>
        <w:pStyle w:val="ConsPlusTitle"/>
        <w:jc w:val="center"/>
      </w:pPr>
      <w:r>
        <w:t>в соответствии с нормативными правовыми актами</w:t>
      </w:r>
    </w:p>
    <w:p w:rsidR="001E541C" w:rsidRDefault="001E541C">
      <w:pPr>
        <w:pStyle w:val="ConsPlusTitle"/>
        <w:jc w:val="center"/>
      </w:pPr>
      <w:r>
        <w:t>для предоставления государственной услуги, и услуг, которые</w:t>
      </w:r>
    </w:p>
    <w:p w:rsidR="001E541C" w:rsidRDefault="001E541C">
      <w:pPr>
        <w:pStyle w:val="ConsPlusTitle"/>
        <w:jc w:val="center"/>
      </w:pPr>
      <w:r>
        <w:t>являются необходимыми и обязательными для предоставления</w:t>
      </w:r>
    </w:p>
    <w:p w:rsidR="001E541C" w:rsidRDefault="001E541C">
      <w:pPr>
        <w:pStyle w:val="ConsPlusTitle"/>
        <w:jc w:val="center"/>
      </w:pPr>
      <w:r>
        <w:t>государственной услуги, которые находятся в распоряжении</w:t>
      </w:r>
    </w:p>
    <w:p w:rsidR="001E541C" w:rsidRDefault="001E541C">
      <w:pPr>
        <w:pStyle w:val="ConsPlusTitle"/>
        <w:jc w:val="center"/>
      </w:pPr>
      <w:r>
        <w:t>государственных органов, органов местного самоуправления</w:t>
      </w:r>
    </w:p>
    <w:p w:rsidR="001E541C" w:rsidRDefault="001E541C">
      <w:pPr>
        <w:pStyle w:val="ConsPlusTitle"/>
        <w:jc w:val="center"/>
      </w:pPr>
      <w:r>
        <w:t xml:space="preserve">и иных организаций и </w:t>
      </w:r>
      <w:proofErr w:type="gramStart"/>
      <w:r>
        <w:t>которые</w:t>
      </w:r>
      <w:proofErr w:type="gramEnd"/>
      <w:r>
        <w:t xml:space="preserve"> заявитель вправе представить,</w:t>
      </w:r>
    </w:p>
    <w:p w:rsidR="001E541C" w:rsidRDefault="001E541C">
      <w:pPr>
        <w:pStyle w:val="ConsPlusTitle"/>
        <w:jc w:val="center"/>
      </w:pPr>
      <w:r>
        <w:t>порядок их представления, в том числе в электронной форме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2.7.1. Документы, необходимые в соответствии с нормативными правовыми актами для предоставления государственной услуги, которые находятся в распоряжении государственных органов и которые заявитель вправе представить, отсутствуют.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2.7.2. Запрещено требовать от заявителя: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представления документов и информации, которые находятся в распоряжении Департамента,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области;</w:t>
      </w:r>
    </w:p>
    <w:p w:rsidR="001E541C" w:rsidRDefault="001E541C">
      <w:pPr>
        <w:pStyle w:val="ConsPlusNormal"/>
        <w:spacing w:before="220"/>
        <w:ind w:firstLine="540"/>
        <w:jc w:val="both"/>
      </w:pPr>
      <w:proofErr w:type="gramStart"/>
      <w: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за исключением случаев, предусмотренных </w:t>
      </w:r>
      <w:hyperlink r:id="rId41" w:history="1">
        <w:r>
          <w:rPr>
            <w:color w:val="0000FF"/>
          </w:rPr>
          <w:t>пунктом 4 части 1 статьи 7</w:t>
        </w:r>
      </w:hyperlink>
      <w:r>
        <w:t xml:space="preserve"> Федерального закона от 27 июля 2010 года N 210-ФЗ "Об организации предоставления государственных и муниципальных услуг".</w:t>
      </w:r>
      <w:proofErr w:type="gramEnd"/>
    </w:p>
    <w:p w:rsidR="001E541C" w:rsidRDefault="001E541C">
      <w:pPr>
        <w:pStyle w:val="ConsPlusNormal"/>
        <w:jc w:val="both"/>
      </w:pPr>
      <w:r>
        <w:t>(</w:t>
      </w:r>
      <w:proofErr w:type="spellStart"/>
      <w:r>
        <w:t>пп</w:t>
      </w:r>
      <w:proofErr w:type="spellEnd"/>
      <w:r>
        <w:t xml:space="preserve">. 2.7.1 в ред. </w:t>
      </w:r>
      <w:hyperlink r:id="rId42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2.8. Исчерпывающий перечень оснований</w:t>
      </w:r>
    </w:p>
    <w:p w:rsidR="001E541C" w:rsidRDefault="001E541C">
      <w:pPr>
        <w:pStyle w:val="ConsPlusTitle"/>
        <w:jc w:val="center"/>
      </w:pPr>
      <w:r>
        <w:t>для отказа в приеме документов, необходимых</w:t>
      </w:r>
    </w:p>
    <w:p w:rsidR="001E541C" w:rsidRDefault="001E541C">
      <w:pPr>
        <w:pStyle w:val="ConsPlusTitle"/>
        <w:jc w:val="center"/>
      </w:pPr>
      <w:r>
        <w:t>для предоставления 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proofErr w:type="gramStart"/>
      <w:r>
        <w:t xml:space="preserve">Основанием для отказа в приеме к рассмотрению Заявления и прилагаемых документов является выявление несоблюдения установленных </w:t>
      </w:r>
      <w:hyperlink r:id="rId43" w:history="1">
        <w:r>
          <w:rPr>
            <w:color w:val="0000FF"/>
          </w:rPr>
          <w:t>статьей 11</w:t>
        </w:r>
      </w:hyperlink>
      <w:r>
        <w:t xml:space="preserve"> Федерального закона от 6 апреля 2011 года N 63-ФЗ "Об электронной подписи" условий признания действительности квалифицированной электронной подписи (в случае направления Заявления и прилагаемых документов, указанных в </w:t>
      </w:r>
      <w:hyperlink w:anchor="P148" w:history="1">
        <w:r>
          <w:rPr>
            <w:color w:val="0000FF"/>
          </w:rPr>
          <w:t>пункте 2.6.1</w:t>
        </w:r>
      </w:hyperlink>
      <w:r>
        <w:t xml:space="preserve"> настоящего административного регламента, в электронной форме).</w:t>
      </w:r>
      <w:proofErr w:type="gramEnd"/>
    </w:p>
    <w:p w:rsidR="001E541C" w:rsidRDefault="001E541C">
      <w:pPr>
        <w:pStyle w:val="ConsPlusNormal"/>
        <w:jc w:val="both"/>
      </w:pPr>
      <w:r>
        <w:t xml:space="preserve">(в ред. </w:t>
      </w:r>
      <w:hyperlink r:id="rId44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  <w:r>
        <w:lastRenderedPageBreak/>
        <w:t>2.9. Исчерпывающий перечень оснований для приостановления</w:t>
      </w:r>
    </w:p>
    <w:p w:rsidR="001E541C" w:rsidRDefault="001E541C">
      <w:pPr>
        <w:pStyle w:val="ConsPlusTitle"/>
        <w:jc w:val="center"/>
      </w:pPr>
      <w:r>
        <w:t>или отказа в предоставлении государственной услуги, срок</w:t>
      </w:r>
    </w:p>
    <w:p w:rsidR="001E541C" w:rsidRDefault="001E541C">
      <w:pPr>
        <w:pStyle w:val="ConsPlusTitle"/>
        <w:jc w:val="center"/>
      </w:pPr>
      <w:r>
        <w:t>приостановления предоставления 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2.9.1. Основания для приостановления предоставления государственной услуги отсутствуют.</w:t>
      </w:r>
    </w:p>
    <w:p w:rsidR="001E541C" w:rsidRDefault="001E541C">
      <w:pPr>
        <w:pStyle w:val="ConsPlusNormal"/>
        <w:spacing w:before="220"/>
        <w:ind w:firstLine="540"/>
        <w:jc w:val="both"/>
      </w:pPr>
      <w:bookmarkStart w:id="4" w:name="P211"/>
      <w:bookmarkEnd w:id="4"/>
      <w:r>
        <w:t>2.9.2. Основаниями для отказа в утверждении проектной документации лесного участка являются: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а) несоответствие проектной документации лесного участка </w:t>
      </w:r>
      <w:hyperlink r:id="rId45" w:history="1">
        <w:r>
          <w:rPr>
            <w:color w:val="0000FF"/>
          </w:rPr>
          <w:t>Требованиям</w:t>
        </w:r>
      </w:hyperlink>
      <w:r>
        <w:t xml:space="preserve"> к составу и к содержанию проектной документации лесного участка, порядку ее подготовки, утвержденным приказом Министерства природных ресурсов и экологии Российской Федерации от 3 февраля 2017 года N 54;</w:t>
      </w:r>
    </w:p>
    <w:p w:rsidR="001E541C" w:rsidRDefault="001E541C">
      <w:pPr>
        <w:pStyle w:val="ConsPlusNormal"/>
        <w:jc w:val="both"/>
      </w:pPr>
      <w:r>
        <w:t>(</w:t>
      </w:r>
      <w:proofErr w:type="spellStart"/>
      <w:r>
        <w:t>пп</w:t>
      </w:r>
      <w:proofErr w:type="spellEnd"/>
      <w:r>
        <w:t xml:space="preserve">. "а" в ред. </w:t>
      </w:r>
      <w:hyperlink r:id="rId46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23.10.2017 N 316)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б) несоответствие проектной документации лесного участка утвержденному лесному плану Вологодской области, лесохозяйственному регламенту лесничества.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47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2.9.3. Заявитель вправе повторно направить заявление и прилагаемые документы в Департамент после устранения обстоятельств, послуживших основанием для вынесения решения об отказе в утверждении проектной документации лесного участка.</w:t>
      </w:r>
    </w:p>
    <w:p w:rsidR="001E541C" w:rsidRDefault="001E541C">
      <w:pPr>
        <w:pStyle w:val="ConsPlusNormal"/>
        <w:jc w:val="both"/>
      </w:pPr>
      <w:r>
        <w:t xml:space="preserve">(п. 2.9.3 в ред. </w:t>
      </w:r>
      <w:hyperlink r:id="rId48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 xml:space="preserve">2.10. Размер и основания взимания </w:t>
      </w:r>
      <w:proofErr w:type="gramStart"/>
      <w:r>
        <w:t>государственной</w:t>
      </w:r>
      <w:proofErr w:type="gramEnd"/>
    </w:p>
    <w:p w:rsidR="001E541C" w:rsidRDefault="001E541C">
      <w:pPr>
        <w:pStyle w:val="ConsPlusTitle"/>
        <w:jc w:val="center"/>
      </w:pPr>
      <w:r>
        <w:t>пошлины или иной платы, взимаемой за предоставление</w:t>
      </w:r>
    </w:p>
    <w:p w:rsidR="001E541C" w:rsidRDefault="001E541C">
      <w:pPr>
        <w:pStyle w:val="ConsPlusTitle"/>
        <w:jc w:val="center"/>
      </w:pPr>
      <w:r>
        <w:t>государственной услуги, а также порядок</w:t>
      </w:r>
    </w:p>
    <w:p w:rsidR="001E541C" w:rsidRDefault="001E541C">
      <w:pPr>
        <w:pStyle w:val="ConsPlusTitle"/>
        <w:jc w:val="center"/>
      </w:pPr>
      <w:r>
        <w:t>ее оплаты, в том числе в электронной форме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Предоставление государственной услуги осуществляется для заявителей на безвозмездной основе.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2.11. Максимальный срок ожидания в очереди</w:t>
      </w:r>
    </w:p>
    <w:p w:rsidR="001E541C" w:rsidRDefault="001E541C">
      <w:pPr>
        <w:pStyle w:val="ConsPlusTitle"/>
        <w:jc w:val="center"/>
      </w:pPr>
      <w:r>
        <w:t>при подаче запроса о предоставлении государственной</w:t>
      </w:r>
    </w:p>
    <w:p w:rsidR="001E541C" w:rsidRDefault="001E541C">
      <w:pPr>
        <w:pStyle w:val="ConsPlusTitle"/>
        <w:jc w:val="center"/>
      </w:pPr>
      <w:r>
        <w:t>услуги и при получении результата предоставления</w:t>
      </w:r>
    </w:p>
    <w:p w:rsidR="001E541C" w:rsidRDefault="001E541C">
      <w:pPr>
        <w:pStyle w:val="ConsPlusTitle"/>
        <w:jc w:val="center"/>
      </w:pPr>
      <w:r>
        <w:t>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Срок ожидания в очереди при подаче Заявления и (или) получении результата предоставления государственной услуги не должен превышать 15 минут.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2.12. Срок и порядок регистрации запроса заявителя</w:t>
      </w:r>
    </w:p>
    <w:p w:rsidR="001E541C" w:rsidRDefault="001E541C">
      <w:pPr>
        <w:pStyle w:val="ConsPlusTitle"/>
        <w:jc w:val="center"/>
      </w:pPr>
      <w:r>
        <w:t>о предоставлении государственной услуги,</w:t>
      </w:r>
    </w:p>
    <w:p w:rsidR="001E541C" w:rsidRDefault="001E541C">
      <w:pPr>
        <w:pStyle w:val="ConsPlusTitle"/>
        <w:jc w:val="center"/>
      </w:pPr>
      <w:r>
        <w:t>в том числе в электронной форме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Заявление и прилагаемые документы регистрируются в день их поступления в Департамент (при поступлении в электронной форме в нерабочее время - в ближайший рабочий день, следующий за днем поступления указанных документов).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</w:p>
    <w:p w:rsidR="001E541C" w:rsidRDefault="001E541C">
      <w:pPr>
        <w:pStyle w:val="ConsPlusTitle"/>
        <w:jc w:val="center"/>
        <w:outlineLvl w:val="2"/>
      </w:pPr>
      <w:r>
        <w:lastRenderedPageBreak/>
        <w:t>2.13. Требования к помещениям, в которых предоставляется</w:t>
      </w:r>
    </w:p>
    <w:p w:rsidR="001E541C" w:rsidRDefault="001E541C">
      <w:pPr>
        <w:pStyle w:val="ConsPlusTitle"/>
        <w:jc w:val="center"/>
      </w:pPr>
      <w:r>
        <w:t>государственная услуга, к месту ожидания, заполнения</w:t>
      </w:r>
    </w:p>
    <w:p w:rsidR="001E541C" w:rsidRDefault="001E541C">
      <w:pPr>
        <w:pStyle w:val="ConsPlusTitle"/>
        <w:jc w:val="center"/>
      </w:pPr>
      <w:r>
        <w:t>запроса о предоставлении государственной услуги и приема</w:t>
      </w:r>
    </w:p>
    <w:p w:rsidR="001E541C" w:rsidRDefault="001E541C">
      <w:pPr>
        <w:pStyle w:val="ConsPlusTitle"/>
        <w:jc w:val="center"/>
      </w:pPr>
      <w:r>
        <w:t>заявителей, информационным стендам с образцами их заполнения</w:t>
      </w:r>
    </w:p>
    <w:p w:rsidR="001E541C" w:rsidRDefault="001E541C">
      <w:pPr>
        <w:pStyle w:val="ConsPlusTitle"/>
        <w:jc w:val="center"/>
      </w:pPr>
      <w:r>
        <w:t>и перечнем документов, необходимых для предоставления каждой</w:t>
      </w:r>
    </w:p>
    <w:p w:rsidR="001E541C" w:rsidRDefault="001E541C">
      <w:pPr>
        <w:pStyle w:val="ConsPlusTitle"/>
        <w:jc w:val="center"/>
      </w:pPr>
      <w:r>
        <w:t>государственной услуги, размещению и оформлению визуальной,</w:t>
      </w:r>
    </w:p>
    <w:p w:rsidR="001E541C" w:rsidRDefault="001E541C">
      <w:pPr>
        <w:pStyle w:val="ConsPlusTitle"/>
        <w:jc w:val="center"/>
      </w:pPr>
      <w:r>
        <w:t>текстовой и мультимедийной информации о порядке</w:t>
      </w:r>
    </w:p>
    <w:p w:rsidR="001E541C" w:rsidRDefault="001E541C">
      <w:pPr>
        <w:pStyle w:val="ConsPlusTitle"/>
        <w:jc w:val="center"/>
      </w:pPr>
      <w:r>
        <w:t>предоставления такой услуги, в том числе к обеспечению</w:t>
      </w:r>
    </w:p>
    <w:p w:rsidR="001E541C" w:rsidRDefault="001E541C">
      <w:pPr>
        <w:pStyle w:val="ConsPlusTitle"/>
        <w:jc w:val="center"/>
      </w:pPr>
      <w:r>
        <w:t>доступности для лиц с ограниченными возможностями</w:t>
      </w:r>
    </w:p>
    <w:p w:rsidR="001E541C" w:rsidRDefault="001E541C">
      <w:pPr>
        <w:pStyle w:val="ConsPlusTitle"/>
        <w:jc w:val="center"/>
      </w:pPr>
      <w:r>
        <w:t>здоровья указанных объектов &lt;1&gt;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49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08.07.2019 N 138)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50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23.10.2017 N 317)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--------------------------------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&lt;1&gt; Положения данного подраздела, касающиеся обеспечения доступности лиц с ограниченными возможностями здоровья помещений, в которых предоставляется государственная услуга, применяются при наличии соответствующих материально-технических возможностей. В случае их отсутствия используются иные способы обеспечения доступности, согласованные с одним из общественных объединений инвалидов, осуществляющих свою деятельность на территории, где расположены помещения, в которых предоставляется государственная услуга.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2.13.1.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Вход в здание, в котором предоставляется государственная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2.13.2.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сотрудников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сотрудников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 w:rsidR="001E541C" w:rsidRDefault="001E541C">
      <w:pPr>
        <w:pStyle w:val="ConsPlusNormal"/>
        <w:spacing w:before="220"/>
        <w:ind w:firstLine="540"/>
        <w:jc w:val="both"/>
      </w:pPr>
      <w:proofErr w:type="gramStart"/>
      <w:r>
        <w:t xml:space="preserve">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 с учетом ограничения их жизнедеятельности, в том числе дублирование необходимой для </w:t>
      </w:r>
      <w:r>
        <w:lastRenderedPageBreak/>
        <w:t>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51" w:history="1">
        <w:r>
          <w:rPr>
            <w:color w:val="0000FF"/>
          </w:rPr>
          <w:t>форме</w:t>
        </w:r>
      </w:hyperlink>
      <w:r>
        <w:t xml:space="preserve"> и в </w:t>
      </w:r>
      <w:hyperlink r:id="rId52" w:history="1">
        <w:r>
          <w:rPr>
            <w:color w:val="0000FF"/>
          </w:rPr>
          <w:t>порядке</w:t>
        </w:r>
      </w:hyperlink>
      <w:r>
        <w:t xml:space="preserve">, </w:t>
      </w:r>
      <w:proofErr w:type="gramStart"/>
      <w:r>
        <w:t>утвержденных</w:t>
      </w:r>
      <w:proofErr w:type="gramEnd"/>
      <w:r>
        <w:t xml:space="preserve"> приказом Министерства труда и социальной защиты Российской Федерации от 22 июня 2015 года N 386н;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обеспечение при необходимости допуска в здание, в котором предоставляется государственная услуга, </w:t>
      </w:r>
      <w:proofErr w:type="spellStart"/>
      <w:r>
        <w:t>сурдопереводчика</w:t>
      </w:r>
      <w:proofErr w:type="spellEnd"/>
      <w:r>
        <w:t xml:space="preserve">, </w:t>
      </w:r>
      <w:proofErr w:type="spellStart"/>
      <w:r>
        <w:t>тифлосурдопереводчика</w:t>
      </w:r>
      <w:proofErr w:type="spellEnd"/>
      <w:r>
        <w:t>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оказание сотрудниками Департамента,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2.13.3. На территории, прилегающей к зданию, в котором предоставляется государственная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2.13.4.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помещениях Департамента на видном месте устанавливаются схемы размещения средств пожаротушения и путей эвакуации.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2.13.5.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государственной услуги, а также текстом настоящего административного регламента.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Настоящий административный регламент, нормативный правовой акт о его утверждении должны быть доступны для ознакомления на бумажных носителях.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Департамента. Таблички на дверях кабинетов или на стенах должны быть видны посетителям.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2.14. Показатели доступности и качества</w:t>
      </w:r>
    </w:p>
    <w:p w:rsidR="001E541C" w:rsidRDefault="001E541C">
      <w:pPr>
        <w:pStyle w:val="ConsPlusTitle"/>
        <w:jc w:val="center"/>
      </w:pPr>
      <w:r>
        <w:t>государственной услуги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53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2.14.1. Показателями доступности государственной услуги являются: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а) своевременность и полнота предоставляемой информации о государственной услуге, в том числе на Региональном портале;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б) установление должностных лиц Департамента, ответственных за предоставление государственной услуги;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в) территориальная доступность Департамента: располагается в незначительном удалении от центральной части города, с небольшим удалением от остановок общественного транспорта.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2.14.2. Показателями качества государственной услуги являются: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истребовании должностными лицами Департамента документов, не предусмотренных настоящим административным регламентом.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2.14.3. Заявителям обеспечивается возможность получения информации о ходе предоставления государственной услуги при личном приеме, по телефону, по электронной почте.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2.14.4. Возможность получения государственной услуги в многофункциональном центре, в том числе посредством запроса о предоставлении нескольких государственных и (или) муниципальных услуг, а также по экстерриториальному принципу отсутствует.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2.15. Перечень классов средств электронной подписи, которые</w:t>
      </w:r>
    </w:p>
    <w:p w:rsidR="001E541C" w:rsidRDefault="001E541C">
      <w:pPr>
        <w:pStyle w:val="ConsPlusTitle"/>
        <w:jc w:val="center"/>
      </w:pPr>
      <w:r>
        <w:t>допускаются к использованию при обращении за получением</w:t>
      </w:r>
    </w:p>
    <w:p w:rsidR="001E541C" w:rsidRDefault="001E541C">
      <w:pPr>
        <w:pStyle w:val="ConsPlusTitle"/>
        <w:jc w:val="center"/>
      </w:pPr>
      <w:r>
        <w:t>государственной услуги, оказываемой с применением</w:t>
      </w:r>
    </w:p>
    <w:p w:rsidR="001E541C" w:rsidRDefault="001E541C">
      <w:pPr>
        <w:pStyle w:val="ConsPlusTitle"/>
        <w:jc w:val="center"/>
      </w:pPr>
      <w:r>
        <w:t>усиленной квалифицированной электронной подписи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 xml:space="preserve">С учетом </w:t>
      </w:r>
      <w:hyperlink r:id="rId54" w:history="1">
        <w:r>
          <w:rPr>
            <w:color w:val="0000FF"/>
          </w:rPr>
          <w:t>Требований</w:t>
        </w:r>
      </w:hyperlink>
      <w: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государственной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t>2</w:t>
      </w:r>
      <w:proofErr w:type="gramEnd"/>
      <w:r>
        <w:t>, КС3, КВ1, КВ2 и КА1.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1"/>
      </w:pPr>
      <w:r>
        <w:t>III. Состав, последовательность и сроки</w:t>
      </w:r>
    </w:p>
    <w:p w:rsidR="001E541C" w:rsidRDefault="001E541C">
      <w:pPr>
        <w:pStyle w:val="ConsPlusTitle"/>
        <w:jc w:val="center"/>
      </w:pPr>
      <w:r>
        <w:t>выполнения административных процедур (действий)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3.1. Исчерпывающий перечень административных процедур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55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Предоставление государственной услуги включает в себя следующие административные процедуры: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1) прием и регистрация Заявления и прилагаемых документов;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2) рассмотрение Заявления и прилагаемых документов и принятие решения об утверждении проектной документации лесного участка либо об отказе в утверждении проектной документации лесного участка, направление (вручение) их заявителю.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lastRenderedPageBreak/>
        <w:t>3.2. Прием и регистрация Заявления и прилагаемых документов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3.2.1. Юридическим фактом, являющимся основанием для начала выполнения административной процедуры, является поступление в Департамент Заявления и прилагаемых документов.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3.2.2. Должностное лицо, ответственное за делопроизводство, в течение 1 рабочего дня со дня поступления в Департамент Заявления и прилагаемых документов: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изымает поступившее электронное сообщение, распечатывает Заявление с приложенными документами (в случае поступления Заявления и прилагаемых документов на адрес электронной почты Департамента);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осуществляет их регистрацию путем внесения соответствующей записи в журнал регистрации входящей корреспонденции, о чем делается отметка на Заявлении с указанием входящего номера и даты его поступления;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после регистрации Заявления и прилагаемых документов передает их начальнику Департамента для визирования.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3.2.3. Начальник Департамента в день регистрации Заявления и прилагаемых документов визирует указанные документы и передает их должностному лицу, ответственному за предоставление государственной услуги.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3.2.4. Результатом выполнения административной процедуры является получение должностным лицом, ответственным за предоставление государственной услуги, Заявления и прилагаемых документов с визой начальника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3.2.5. Максимальный срок выполнения данной административной процедуры составляет 1 рабочий день со дня поступления Заявления и прилагаемых документов в Департамент.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2"/>
      </w:pPr>
      <w:r>
        <w:t>3.3. Рассмотрение Заявления и прилагаемых документов</w:t>
      </w:r>
    </w:p>
    <w:p w:rsidR="001E541C" w:rsidRDefault="001E541C">
      <w:pPr>
        <w:pStyle w:val="ConsPlusTitle"/>
        <w:jc w:val="center"/>
      </w:pPr>
      <w:r>
        <w:t xml:space="preserve">и принятие решения об утверждении </w:t>
      </w:r>
      <w:proofErr w:type="gramStart"/>
      <w:r>
        <w:t>проектной</w:t>
      </w:r>
      <w:proofErr w:type="gramEnd"/>
    </w:p>
    <w:p w:rsidR="001E541C" w:rsidRDefault="001E541C">
      <w:pPr>
        <w:pStyle w:val="ConsPlusTitle"/>
        <w:jc w:val="center"/>
      </w:pPr>
      <w:r>
        <w:t>документации лесного участка либо об отказе</w:t>
      </w:r>
    </w:p>
    <w:p w:rsidR="001E541C" w:rsidRDefault="001E541C">
      <w:pPr>
        <w:pStyle w:val="ConsPlusTitle"/>
        <w:jc w:val="center"/>
      </w:pPr>
      <w:r>
        <w:t xml:space="preserve">в утверждении проектной документации </w:t>
      </w:r>
      <w:proofErr w:type="gramStart"/>
      <w:r>
        <w:t>лесного</w:t>
      </w:r>
      <w:proofErr w:type="gramEnd"/>
    </w:p>
    <w:p w:rsidR="001E541C" w:rsidRDefault="001E541C">
      <w:pPr>
        <w:pStyle w:val="ConsPlusTitle"/>
        <w:jc w:val="center"/>
      </w:pPr>
      <w:r>
        <w:t>участка, направление (вручение) их заявителю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>3.3.1. Юридическим фактом, являющимся основанием для начала выполнения данной административной процедуры, является получение должностным лицом, ответственным за предоставление государственной услуги, Заявления и прилагаемых документов с визой начальника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3.3.2. В случае поступления Заявления и прилагаемых документов в электронной форме должностное лицо, ответственное за предоставление государственной услуги, в течение 3 рабочих дней со дня регистрации Заявления и документов проводит проверку электронной подписи, которой подписаны Заявление и прилагаемые документы.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3.3.3. Если в случае проверки усиленной квалифицированной электронной подписи </w:t>
      </w:r>
      <w:r>
        <w:lastRenderedPageBreak/>
        <w:t xml:space="preserve">документов, указанных в </w:t>
      </w:r>
      <w:hyperlink w:anchor="P148" w:history="1">
        <w:r>
          <w:rPr>
            <w:color w:val="0000FF"/>
          </w:rPr>
          <w:t>пункте 2.6.1</w:t>
        </w:r>
      </w:hyperlink>
      <w:r>
        <w:t xml:space="preserve"> настоящего административного регламента, установлено несоблюдение условий признания ее действительности, должностное лицо, ответственное за предоставление государственной услуги, в течение 1 рабочего дня со дня окончания указанной проверки: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готовит уведомление </w:t>
      </w:r>
      <w:proofErr w:type="gramStart"/>
      <w:r>
        <w:t>об отказе в приеме к рассмотрению Заявления с указанием причин отказа за подписью</w:t>
      </w:r>
      <w:proofErr w:type="gramEnd"/>
      <w:r>
        <w:t xml:space="preserve"> начальника Департамента или лица, его замещающего;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передает указанное уведомление должностному лицу, ответственному за делопроизводство, для направления (вручения) заявителю.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После получения уведомления заявитель вправе обратиться повторно с Заявлением, устранив нарушения, которые послужили основанием для отказа в приеме к рассмотрению Заявления.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3.3.4. В случае поступления Заявления и прилагаемых документов на бумажном носителе, а </w:t>
      </w:r>
      <w:proofErr w:type="gramStart"/>
      <w:r>
        <w:t>также</w:t>
      </w:r>
      <w:proofErr w:type="gramEnd"/>
      <w:r>
        <w:t xml:space="preserve"> в случае если в результате проверки усиленной квалифицированной электронной подписи установлено соблюдение условий признания ее действительности (при поступлении Заявления и документов в электронном виде), должностное лицо, ответственное за предоставление государственной услуги, в течение 15 календарных дней со дня регистрации Заявления и документов проверяет Заявление и прилагаемые документы на наличие оснований для отказа в утверждении проектной документации лесного участка, предусмотренных </w:t>
      </w:r>
      <w:hyperlink w:anchor="P211" w:history="1">
        <w:r>
          <w:rPr>
            <w:color w:val="0000FF"/>
          </w:rPr>
          <w:t>пунктом 2.9.2</w:t>
        </w:r>
      </w:hyperlink>
      <w:r>
        <w:t xml:space="preserve"> настоящего административного регламента.</w:t>
      </w:r>
    </w:p>
    <w:p w:rsidR="001E541C" w:rsidRDefault="001E541C">
      <w:pPr>
        <w:pStyle w:val="ConsPlusNormal"/>
        <w:jc w:val="both"/>
      </w:pPr>
      <w:r>
        <w:t xml:space="preserve">(п. 3.3.4 в ред. </w:t>
      </w:r>
      <w:hyperlink r:id="rId56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3.3.5. </w:t>
      </w:r>
      <w:proofErr w:type="gramStart"/>
      <w:r>
        <w:t>В случае отсутствия оснований для отказа в утверждении проектной документации лесного участка должностное лицо, ответственное за предоставление государственной услуги, в течение 5 календарных дней со дня окончания проверки Заявления и прилагаемых документов на наличие оснований для отказа готовит решение об утверждении проектной документации лесного участка в виде приказа за подписью начальника Департамента и передает его вместе с документами, представленными заявителем</w:t>
      </w:r>
      <w:proofErr w:type="gramEnd"/>
      <w:r>
        <w:t xml:space="preserve"> на бумажном носителе, должностному лицу, ответственному за делопроизводство.</w:t>
      </w:r>
    </w:p>
    <w:p w:rsidR="001E541C" w:rsidRDefault="001E541C">
      <w:pPr>
        <w:pStyle w:val="ConsPlusNormal"/>
        <w:jc w:val="both"/>
      </w:pPr>
      <w:r>
        <w:t xml:space="preserve">(п. 3.3.5 в ред. </w:t>
      </w:r>
      <w:hyperlink r:id="rId57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3.3.6. </w:t>
      </w:r>
      <w:proofErr w:type="gramStart"/>
      <w:r>
        <w:t>В случае наличия оснований для отказа в утверждении проектной документации лесного участка должностное лицо, ответственное за предоставление государственной услуги, в течение 5 календарных дней со дня окончания проверки Заявления и прилагаемых документов на наличие оснований для отказа готовит мотивированное решение об отказе в утверждении проектной документации лесного участка в виде письма за подписью начальника Департамента и передает его вместе с</w:t>
      </w:r>
      <w:proofErr w:type="gramEnd"/>
      <w:r>
        <w:t xml:space="preserve"> документами, представленными заявителем на бумажном носителе, должностному лицу, ответственному за делопроизводство.</w:t>
      </w:r>
    </w:p>
    <w:p w:rsidR="001E541C" w:rsidRDefault="001E541C">
      <w:pPr>
        <w:pStyle w:val="ConsPlusNormal"/>
        <w:jc w:val="both"/>
      </w:pPr>
      <w:r>
        <w:t xml:space="preserve">(п. 3.3.6 в ред. </w:t>
      </w:r>
      <w:hyperlink r:id="rId58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3.3.7. </w:t>
      </w:r>
      <w:proofErr w:type="gramStart"/>
      <w:r>
        <w:t>Должностное лицо, ответственное за делопроизводство, в течение 2 рабочих дней со дня подготовки соответствующего документа обеспечивает направление (вручение) заявителю приказа об утверждении проектной документации лесного участка либо решения об отказе в утверждении проектной документации лесного участка путем направления заказного почтового отправления с уведомлением о вручении по почтовому адресу либо адресу электронной почты, указанному в Заявлении, либо путем вручения указанных документов</w:t>
      </w:r>
      <w:proofErr w:type="gramEnd"/>
      <w:r>
        <w:t xml:space="preserve"> заявителю лично под расписку.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 случае направления приказа об утверждении проектной документации лесного участка либо решения об отказе в утверждении проектной документации лесного участка на электронную почту заявителя соответствующий документ должен быть подписан усиленной квалифицированной электронной подписью начальника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3.3.8. Максимальный срок выполнения данной административной процедуры составляет 30 календарных дней со дня поступления Заявления и прилагаемых документов в Департамент.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3.3.9. Критериями принятия решения в рамках выполнения административной процедуры являются: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соответствие проектной документации лесного участка </w:t>
      </w:r>
      <w:hyperlink r:id="rId59" w:history="1">
        <w:r>
          <w:rPr>
            <w:color w:val="0000FF"/>
          </w:rPr>
          <w:t>Требованиям</w:t>
        </w:r>
      </w:hyperlink>
      <w:r>
        <w:t xml:space="preserve"> к составу и к содержанию проектной документации лесного участка, порядку ее подготовки, утвержденным приказом Министерства природных ресурсов и экологии Российской Федерации от 3 февраля 2017 года N 54;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60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23.10.2017 N 316)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соответствие проектной документации лесного участка утвержденному лесному плану Вологодской области, лесохозяйственному регламенту лесничества.</w:t>
      </w:r>
    </w:p>
    <w:p w:rsidR="001E541C" w:rsidRDefault="001E541C">
      <w:pPr>
        <w:pStyle w:val="ConsPlusNormal"/>
        <w:jc w:val="both"/>
      </w:pPr>
      <w:r>
        <w:t xml:space="preserve">(в ред. </w:t>
      </w:r>
      <w:hyperlink r:id="rId61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 от 08.07.2019 N 138)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3.3.10. Результатом выполнения административной процедуры является направление (вручение) заявителю решения об утверждении проектной документации лесного участка либо об отказе в утверждении проектной документации лесного участка.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1"/>
      </w:pPr>
      <w:r>
        <w:t xml:space="preserve">IV. Формы </w:t>
      </w:r>
      <w:proofErr w:type="gramStart"/>
      <w:r>
        <w:t>контроля за</w:t>
      </w:r>
      <w:proofErr w:type="gramEnd"/>
      <w:r>
        <w:t xml:space="preserve"> исполнением</w:t>
      </w:r>
    </w:p>
    <w:p w:rsidR="001E541C" w:rsidRDefault="001E541C">
      <w:pPr>
        <w:pStyle w:val="ConsPlusTitle"/>
        <w:jc w:val="center"/>
      </w:pPr>
      <w:r>
        <w:t>административного регламента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 xml:space="preserve">4.1. </w:t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включает в себя текущий контроль и контроль полноты и качества предоставления государственной услуги.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4.2. Текущий </w:t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осуществляется начальником ответственного структурного подразделения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Текущий контроль осуществляется на постоянной основе.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4.3. </w:t>
      </w:r>
      <w:proofErr w:type="gramStart"/>
      <w:r>
        <w:t>Контроль за</w:t>
      </w:r>
      <w:proofErr w:type="gramEnd"/>
      <w:r>
        <w:t xml:space="preserve"> полнотой и качеством предоставления государственной услуги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Проверки полноты и качества предоставления государственной услуги осуществляются на основании актов Департамента.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Проверки могут быть плановыми (осуществляться на основании полугодовых или годовых планов работы Департамента) и внеплановыми.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Внеплановые проверки осуществляются в соответствии с приказом начальника Департамента на основании информации о нарушении законодательства, регулирующего предоставление государственной услуги.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Результаты проведения проверок оформляются в виде акта, в котором отмечаются выявленные недостатки и предложения по их устранению. Акт подписывается специалистом Департамента, ответственным за </w:t>
      </w:r>
      <w:proofErr w:type="gramStart"/>
      <w:r>
        <w:t>контроль за</w:t>
      </w:r>
      <w:proofErr w:type="gramEnd"/>
      <w:r>
        <w:t xml:space="preserve"> полнотой и качеством предоставления государственной услуги.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4.4. По результатам проведенных служебных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и государственных гражданских служащих Департамента к ответственности в соответствии с действующим законодательством Российской Федерации.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4.5. Ответственность за неисполнение, ненадлежащее исполнение возложенных обязанностей по исполнению государственной услуги возлагается на государственных гражданских служащих Департамента в соответствии с действующим законодательством.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4.6. Контроль со стороны граждан, их объединений и организаций за предоставлением государственной услуги осуществляется в соответствии с Федеральным </w:t>
      </w:r>
      <w:hyperlink r:id="rId62" w:history="1">
        <w:r>
          <w:rPr>
            <w:color w:val="0000FF"/>
          </w:rPr>
          <w:t>законом</w:t>
        </w:r>
      </w:hyperlink>
      <w:r>
        <w:t xml:space="preserve"> от 21 июля 2014 года N 212-ФЗ "Об основах общественного контроля в Российской Федерации", </w:t>
      </w:r>
      <w:hyperlink r:id="rId63" w:history="1">
        <w:r>
          <w:rPr>
            <w:color w:val="0000FF"/>
          </w:rPr>
          <w:t>законом</w:t>
        </w:r>
      </w:hyperlink>
      <w:r>
        <w:t xml:space="preserve"> области от 7 декабря 2015 года N 3806-ОЗ "Об отдельных вопросах осуществления общественного контроля в Вологодской области".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  <w:outlineLvl w:val="1"/>
      </w:pPr>
      <w:r>
        <w:t>V. Досудебный (внесудебный) порядок обжалования решений</w:t>
      </w:r>
    </w:p>
    <w:p w:rsidR="001E541C" w:rsidRDefault="001E541C">
      <w:pPr>
        <w:pStyle w:val="ConsPlusTitle"/>
        <w:jc w:val="center"/>
      </w:pPr>
      <w:r>
        <w:t>и действий (бездействия) Департамента, его должностных лиц</w:t>
      </w:r>
    </w:p>
    <w:p w:rsidR="001E541C" w:rsidRDefault="001E541C">
      <w:pPr>
        <w:pStyle w:val="ConsPlusTitle"/>
        <w:jc w:val="center"/>
      </w:pPr>
      <w:r>
        <w:t>либо государственных гражданских служащих Департамента</w:t>
      </w:r>
    </w:p>
    <w:p w:rsidR="001E541C" w:rsidRDefault="001E541C">
      <w:pPr>
        <w:pStyle w:val="ConsPlusNormal"/>
        <w:jc w:val="center"/>
      </w:pPr>
      <w:proofErr w:type="gramStart"/>
      <w:r>
        <w:t xml:space="preserve">(в ред. </w:t>
      </w:r>
      <w:hyperlink r:id="rId64" w:history="1">
        <w:r>
          <w:rPr>
            <w:color w:val="0000FF"/>
          </w:rPr>
          <w:t>постановления</w:t>
        </w:r>
      </w:hyperlink>
      <w:r>
        <w:t xml:space="preserve"> Губернатора Вологодской области</w:t>
      </w:r>
      <w:proofErr w:type="gramEnd"/>
    </w:p>
    <w:p w:rsidR="001E541C" w:rsidRDefault="001E541C">
      <w:pPr>
        <w:pStyle w:val="ConsPlusNormal"/>
        <w:jc w:val="center"/>
      </w:pPr>
      <w:r>
        <w:t>от 08.07.2019 N 138)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 xml:space="preserve">5.1. </w:t>
      </w:r>
      <w:proofErr w:type="gramStart"/>
      <w:r>
        <w:t xml:space="preserve">Подача и рассмотрение жалоб на решения и действия (бездействие) Департамента, а также его должностных лиц либо государственных гражданских служащих при предоставлении государственных услуг осуществляются в соответствии с Федеральным </w:t>
      </w:r>
      <w:hyperlink r:id="rId65" w:history="1">
        <w:r>
          <w:rPr>
            <w:color w:val="0000FF"/>
          </w:rPr>
          <w:t>законом</w:t>
        </w:r>
      </w:hyperlink>
      <w:r>
        <w:t xml:space="preserve"> от 27 июля 2010 года N 210-ФЗ "Об организации предоставления государственных и муниципальных услуг", </w:t>
      </w:r>
      <w:hyperlink r:id="rId66" w:history="1">
        <w:r>
          <w:rPr>
            <w:color w:val="0000FF"/>
          </w:rPr>
          <w:t>постановлением</w:t>
        </w:r>
      </w:hyperlink>
      <w:r>
        <w:t xml:space="preserve"> Правительства области от 24 декабря 2012 года N 1539 "О досудебном (внесудебном) обжаловании заявителем решений и</w:t>
      </w:r>
      <w:proofErr w:type="gramEnd"/>
      <w:r>
        <w:t xml:space="preserve"> действий (бездействия) органов исполнительной государственной власти области, предоставляющих государственные услуги, руководителей, иных должностных лиц либо государственных гражданских служащих, а также многофункциональных центров предоставления государственных и муниципальных услуг и их работников при предоставлении государственных услуг" и настоящим административным регламентом.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 xml:space="preserve">5.2. </w:t>
      </w:r>
      <w:proofErr w:type="gramStart"/>
      <w:r>
        <w:t>Заинтересованные лица имеют право на досудебное (внесудебное) обжалование, оспаривание решений, действий (бездействия), принятых (осуществленных) в ходе предоставления государственной услуги.</w:t>
      </w:r>
      <w:proofErr w:type="gramEnd"/>
    </w:p>
    <w:p w:rsidR="001E541C" w:rsidRDefault="001E541C">
      <w:pPr>
        <w:pStyle w:val="ConsPlusNormal"/>
        <w:spacing w:before="220"/>
        <w:ind w:firstLine="540"/>
        <w:jc w:val="both"/>
      </w:pPr>
      <w:r>
        <w:t>5.3. В досудебном порядке могут быть обжалованы действия (бездействие) и решения: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должностных лиц, государственных гражданских служащих Департамента - начальнику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начальника Департамента, Департамента - Правительству области.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5.4. Информирование заявителей о порядке подачи и рассмотрения жалобы осуществляется: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при личном приеме;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телефонной связи;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электронной почты;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на информационных стендах в помещениях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lastRenderedPageBreak/>
        <w:t>в информационно-телекоммуникационной сети Интернет: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- на официальном сайте Департамента;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- на Едином портале;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- на Региональном портале.</w:t>
      </w:r>
    </w:p>
    <w:p w:rsidR="001E541C" w:rsidRDefault="001E541C">
      <w:pPr>
        <w:pStyle w:val="ConsPlusNormal"/>
        <w:spacing w:before="220"/>
        <w:ind w:firstLine="540"/>
        <w:jc w:val="both"/>
      </w:pPr>
      <w:r>
        <w:t>5.5. Информация, предусмотренная настоящим разделом, подлежит обязательному размещению на Региональном портале.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</w:p>
    <w:p w:rsidR="001E541C" w:rsidRDefault="001E541C">
      <w:pPr>
        <w:pStyle w:val="ConsPlusNormal"/>
        <w:jc w:val="right"/>
        <w:outlineLvl w:val="1"/>
      </w:pPr>
      <w:r>
        <w:lastRenderedPageBreak/>
        <w:t>Приложение 1</w:t>
      </w:r>
    </w:p>
    <w:p w:rsidR="001E541C" w:rsidRDefault="001E541C">
      <w:pPr>
        <w:pStyle w:val="ConsPlusNormal"/>
        <w:jc w:val="right"/>
      </w:pPr>
      <w:r>
        <w:t>к Административному регламенту</w:t>
      </w:r>
    </w:p>
    <w:p w:rsidR="001E541C" w:rsidRDefault="001E541C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1E541C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1E541C" w:rsidRDefault="001E541C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 xml:space="preserve">(в ред. </w:t>
            </w:r>
            <w:hyperlink r:id="rId67" w:history="1">
              <w:r>
                <w:rPr>
                  <w:color w:val="0000FF"/>
                </w:rPr>
                <w:t>постановления</w:t>
              </w:r>
            </w:hyperlink>
            <w:r>
              <w:rPr>
                <w:color w:val="392C69"/>
              </w:rPr>
              <w:t xml:space="preserve"> Губернатора Вологодской области</w:t>
            </w:r>
            <w:proofErr w:type="gramEnd"/>
          </w:p>
          <w:p w:rsidR="001E541C" w:rsidRDefault="001E541C">
            <w:pPr>
              <w:pStyle w:val="ConsPlusNormal"/>
              <w:jc w:val="center"/>
            </w:pPr>
            <w:r>
              <w:rPr>
                <w:color w:val="392C69"/>
              </w:rPr>
              <w:t>от 06.12.2018 N 281)</w:t>
            </w:r>
          </w:p>
        </w:tc>
      </w:tr>
    </w:tbl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right"/>
      </w:pPr>
      <w:r>
        <w:t>Форма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nformat"/>
        <w:jc w:val="both"/>
      </w:pPr>
      <w:r>
        <w:t xml:space="preserve">                             Начальнику Департамента лесного</w:t>
      </w:r>
    </w:p>
    <w:p w:rsidR="001E541C" w:rsidRDefault="001E541C">
      <w:pPr>
        <w:pStyle w:val="ConsPlusNonformat"/>
        <w:jc w:val="both"/>
      </w:pPr>
      <w:r>
        <w:t xml:space="preserve">                             комплекса Вологодской области</w:t>
      </w:r>
    </w:p>
    <w:p w:rsidR="001E541C" w:rsidRDefault="001E541C">
      <w:pPr>
        <w:pStyle w:val="ConsPlusNonformat"/>
        <w:jc w:val="both"/>
      </w:pPr>
      <w:r>
        <w:t xml:space="preserve">                             от</w:t>
      </w:r>
    </w:p>
    <w:p w:rsidR="001E541C" w:rsidRDefault="001E541C">
      <w:pPr>
        <w:pStyle w:val="ConsPlusNonformat"/>
        <w:jc w:val="both"/>
      </w:pPr>
      <w:r>
        <w:t xml:space="preserve">                             ______________________________________________</w:t>
      </w:r>
    </w:p>
    <w:p w:rsidR="001E541C" w:rsidRDefault="001E541C">
      <w:pPr>
        <w:pStyle w:val="ConsPlusNonformat"/>
        <w:jc w:val="both"/>
      </w:pPr>
      <w:r>
        <w:t xml:space="preserve">                             ______________________________________________</w:t>
      </w:r>
    </w:p>
    <w:p w:rsidR="001E541C" w:rsidRDefault="001E541C">
      <w:pPr>
        <w:pStyle w:val="ConsPlusNonformat"/>
        <w:jc w:val="both"/>
      </w:pPr>
      <w:r>
        <w:t xml:space="preserve">                             </w:t>
      </w:r>
      <w:proofErr w:type="gramStart"/>
      <w:r>
        <w:t>(для юридического лица указывается фирменное</w:t>
      </w:r>
      <w:proofErr w:type="gramEnd"/>
    </w:p>
    <w:p w:rsidR="001E541C" w:rsidRDefault="001E541C">
      <w:pPr>
        <w:pStyle w:val="ConsPlusNonformat"/>
        <w:jc w:val="both"/>
      </w:pPr>
      <w:r>
        <w:t xml:space="preserve">                             наименование, для физического лица указываются</w:t>
      </w:r>
    </w:p>
    <w:p w:rsidR="001E541C" w:rsidRDefault="001E541C">
      <w:pPr>
        <w:pStyle w:val="ConsPlusNonformat"/>
        <w:jc w:val="both"/>
      </w:pPr>
      <w:r>
        <w:t xml:space="preserve">                             фамилия, имя, отчество заявителя; для лица,</w:t>
      </w:r>
    </w:p>
    <w:p w:rsidR="001E541C" w:rsidRDefault="001E541C">
      <w:pPr>
        <w:pStyle w:val="ConsPlusNonformat"/>
        <w:jc w:val="both"/>
      </w:pPr>
      <w:r>
        <w:t xml:space="preserve">                             </w:t>
      </w:r>
      <w:proofErr w:type="gramStart"/>
      <w:r>
        <w:t>действующего</w:t>
      </w:r>
      <w:proofErr w:type="gramEnd"/>
      <w:r>
        <w:t xml:space="preserve"> по доверенности, - фамилия, имя,</w:t>
      </w:r>
    </w:p>
    <w:p w:rsidR="001E541C" w:rsidRDefault="001E541C">
      <w:pPr>
        <w:pStyle w:val="ConsPlusNonformat"/>
        <w:jc w:val="both"/>
      </w:pPr>
      <w:r>
        <w:t xml:space="preserve">                             отчество лица, действующего на основании</w:t>
      </w:r>
    </w:p>
    <w:p w:rsidR="001E541C" w:rsidRDefault="001E541C">
      <w:pPr>
        <w:pStyle w:val="ConsPlusNonformat"/>
        <w:jc w:val="both"/>
      </w:pPr>
      <w:r>
        <w:t xml:space="preserve">                             доверенности)</w:t>
      </w:r>
    </w:p>
    <w:p w:rsidR="001E541C" w:rsidRDefault="001E541C">
      <w:pPr>
        <w:pStyle w:val="ConsPlusNonformat"/>
        <w:jc w:val="both"/>
      </w:pPr>
    </w:p>
    <w:p w:rsidR="001E541C" w:rsidRDefault="001E541C">
      <w:pPr>
        <w:pStyle w:val="ConsPlusNonformat"/>
        <w:jc w:val="both"/>
      </w:pPr>
      <w:bookmarkStart w:id="5" w:name="P413"/>
      <w:bookmarkEnd w:id="5"/>
      <w:r>
        <w:t xml:space="preserve">                                 ЗАЯВЛЕНИЕ</w:t>
      </w:r>
    </w:p>
    <w:p w:rsidR="001E541C" w:rsidRDefault="001E541C">
      <w:pPr>
        <w:pStyle w:val="ConsPlusNonformat"/>
        <w:jc w:val="both"/>
      </w:pPr>
      <w:r>
        <w:t xml:space="preserve">                     о проектировании лесного участка</w:t>
      </w:r>
    </w:p>
    <w:p w:rsidR="001E541C" w:rsidRDefault="001E541C">
      <w:pPr>
        <w:pStyle w:val="ConsPlusNonformat"/>
        <w:jc w:val="both"/>
      </w:pPr>
      <w:r>
        <w:t xml:space="preserve">                          на землях лесного фонда</w:t>
      </w:r>
    </w:p>
    <w:p w:rsidR="001E541C" w:rsidRDefault="001E541C">
      <w:pPr>
        <w:pStyle w:val="ConsPlusNonformat"/>
        <w:jc w:val="both"/>
      </w:pPr>
    </w:p>
    <w:p w:rsidR="001E541C" w:rsidRDefault="001E541C">
      <w:pPr>
        <w:pStyle w:val="ConsPlusNonformat"/>
        <w:jc w:val="both"/>
      </w:pPr>
      <w:r>
        <w:t xml:space="preserve">    Прошу утвердить прилагаемую проектную документацию лесного участка.</w:t>
      </w:r>
    </w:p>
    <w:p w:rsidR="001E541C" w:rsidRDefault="001E541C">
      <w:pPr>
        <w:pStyle w:val="ConsPlusNonformat"/>
        <w:jc w:val="both"/>
      </w:pPr>
      <w:r>
        <w:t xml:space="preserve">    </w:t>
      </w:r>
      <w:proofErr w:type="gramStart"/>
      <w:r>
        <w:t xml:space="preserve">Вид  использования  (в  соответствии  со  </w:t>
      </w:r>
      <w:hyperlink r:id="rId68" w:history="1">
        <w:r>
          <w:rPr>
            <w:color w:val="0000FF"/>
          </w:rPr>
          <w:t>статьей  25</w:t>
        </w:r>
      </w:hyperlink>
      <w:r>
        <w:t xml:space="preserve">  Лесного  кодекса</w:t>
      </w:r>
      <w:proofErr w:type="gramEnd"/>
    </w:p>
    <w:p w:rsidR="001E541C" w:rsidRDefault="001E541C">
      <w:pPr>
        <w:pStyle w:val="ConsPlusNonformat"/>
        <w:jc w:val="both"/>
      </w:pPr>
      <w:proofErr w:type="gramStart"/>
      <w:r>
        <w:t>Российской Федерации) ____________________________________________________.</w:t>
      </w:r>
      <w:proofErr w:type="gramEnd"/>
    </w:p>
    <w:p w:rsidR="001E541C" w:rsidRDefault="001E541C">
      <w:pPr>
        <w:pStyle w:val="ConsPlusNonformat"/>
        <w:jc w:val="both"/>
      </w:pPr>
      <w:r>
        <w:t xml:space="preserve">    Цель использования, обоснование: _____________________________________.</w:t>
      </w:r>
    </w:p>
    <w:p w:rsidR="001E541C" w:rsidRDefault="001E541C">
      <w:pPr>
        <w:pStyle w:val="ConsPlusNonformat"/>
        <w:jc w:val="both"/>
      </w:pPr>
      <w:r>
        <w:t xml:space="preserve">    Площадь лесного участка, обоснование: ________________________________.</w:t>
      </w:r>
    </w:p>
    <w:p w:rsidR="001E541C" w:rsidRDefault="001E541C">
      <w:pPr>
        <w:pStyle w:val="ConsPlusNormal"/>
        <w:jc w:val="both"/>
      </w:pPr>
    </w:p>
    <w:p w:rsidR="001E541C" w:rsidRDefault="001E54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65"/>
        <w:gridCol w:w="3118"/>
        <w:gridCol w:w="1903"/>
        <w:gridCol w:w="680"/>
      </w:tblGrid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  <w:jc w:val="center"/>
            </w:pPr>
            <w:r>
              <w:t>1. Сведения о заявителе</w:t>
            </w:r>
          </w:p>
        </w:tc>
      </w:tr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1.1. Фирменное наименование (полное и сокращенное наименования)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1.2. Организационно-правовая форма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1.3.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1.4. ОГРН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1.5. Место нахождения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1.6. Фамилия, имя, отчество представителя юридического лица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1.7. Должность представителя юридического лица (в случае, если представитель юридического лица является его работником)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1.8. Контактный телефон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  <w:jc w:val="center"/>
            </w:pPr>
            <w:r>
              <w:t>(для физического лица, в том числе индивидуального предпринимателя)</w:t>
            </w: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1.1. Фамилия, имя, отчество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lastRenderedPageBreak/>
              <w:t>1.2. Адрес места жительства и адрес электронной почты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1.3. Данные документа, удостоверяющего личность заявителя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1.4. Контактный телефон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</w:pPr>
            <w:r>
              <w:t>(для лица, действующего на основании документа, удостоверяющего полномочия представителя получателя государственной услуги)</w:t>
            </w: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1.1. Фамилия, имя, отчество лица, действующего на основании документа, удостоверяющего полномочия представителя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1.2. Данные документа, удостоверяющего полномочия представителя получателя государственной услуги действовать от имени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1.3. Контактный телефон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1.4.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  <w:jc w:val="center"/>
            </w:pPr>
            <w:r>
              <w:t>2. Сведения о лесном участке</w:t>
            </w: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2.1. Местоположение лесного участка (муниципальный район, лесничество, участковое лесничество, квартал, выдел)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</w:tcPr>
          <w:p w:rsidR="001E541C" w:rsidRDefault="001E541C">
            <w:pPr>
              <w:pStyle w:val="ConsPlusNormal"/>
            </w:pPr>
            <w:r>
              <w:t>2.2. Номер учета лесного участка в государственном лесном реестре (при наличии)</w:t>
            </w:r>
          </w:p>
        </w:tc>
        <w:tc>
          <w:tcPr>
            <w:tcW w:w="2583" w:type="dxa"/>
            <w:gridSpan w:val="2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10066" w:type="dxa"/>
            <w:gridSpan w:val="4"/>
          </w:tcPr>
          <w:p w:rsidR="001E541C" w:rsidRDefault="001E541C">
            <w:pPr>
              <w:pStyle w:val="ConsPlusNormal"/>
            </w:pPr>
            <w:r>
              <w:t>3. Приложение: проектная документация лесного участка в 3 экземплярах на бумажном и электронном носителях</w:t>
            </w:r>
          </w:p>
        </w:tc>
      </w:tr>
      <w:tr w:rsidR="001E541C">
        <w:tc>
          <w:tcPr>
            <w:tcW w:w="7483" w:type="dxa"/>
            <w:gridSpan w:val="2"/>
            <w:vMerge w:val="restart"/>
          </w:tcPr>
          <w:p w:rsidR="001E541C" w:rsidRDefault="001E541C">
            <w:pPr>
              <w:pStyle w:val="ConsPlusNormal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w="1903" w:type="dxa"/>
          </w:tcPr>
          <w:p w:rsidR="001E541C" w:rsidRDefault="001E541C">
            <w:pPr>
              <w:pStyle w:val="ConsPlusNormal"/>
            </w:pPr>
            <w:r>
              <w:t>лично</w:t>
            </w:r>
          </w:p>
        </w:tc>
        <w:tc>
          <w:tcPr>
            <w:tcW w:w="680" w:type="dxa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  <w:vMerge/>
          </w:tcPr>
          <w:p w:rsidR="001E541C" w:rsidRDefault="001E541C"/>
        </w:tc>
        <w:tc>
          <w:tcPr>
            <w:tcW w:w="1903" w:type="dxa"/>
          </w:tcPr>
          <w:p w:rsidR="001E541C" w:rsidRDefault="001E541C">
            <w:pPr>
              <w:pStyle w:val="ConsPlusNormal"/>
            </w:pPr>
            <w:r>
              <w:t>по почте</w:t>
            </w:r>
          </w:p>
        </w:tc>
        <w:tc>
          <w:tcPr>
            <w:tcW w:w="680" w:type="dxa"/>
          </w:tcPr>
          <w:p w:rsidR="001E541C" w:rsidRDefault="001E541C">
            <w:pPr>
              <w:pStyle w:val="ConsPlusNormal"/>
            </w:pPr>
          </w:p>
        </w:tc>
      </w:tr>
      <w:tr w:rsidR="001E541C">
        <w:tc>
          <w:tcPr>
            <w:tcW w:w="7483" w:type="dxa"/>
            <w:gridSpan w:val="2"/>
            <w:vMerge/>
          </w:tcPr>
          <w:p w:rsidR="001E541C" w:rsidRDefault="001E541C"/>
        </w:tc>
        <w:tc>
          <w:tcPr>
            <w:tcW w:w="1903" w:type="dxa"/>
          </w:tcPr>
          <w:p w:rsidR="001E541C" w:rsidRDefault="001E541C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680" w:type="dxa"/>
          </w:tcPr>
          <w:p w:rsidR="001E541C" w:rsidRDefault="001E541C">
            <w:pPr>
              <w:pStyle w:val="ConsPlusNormal"/>
            </w:pPr>
          </w:p>
        </w:tc>
      </w:tr>
      <w:tr w:rsidR="001E541C">
        <w:tblPrEx>
          <w:tblBorders>
            <w:insideV w:val="nil"/>
          </w:tblBorders>
        </w:tblPrEx>
        <w:tc>
          <w:tcPr>
            <w:tcW w:w="4365" w:type="dxa"/>
            <w:tcBorders>
              <w:left w:val="single" w:sz="4" w:space="0" w:color="auto"/>
            </w:tcBorders>
          </w:tcPr>
          <w:p w:rsidR="001E541C" w:rsidRDefault="001E541C">
            <w:pPr>
              <w:pStyle w:val="ConsPlusNormal"/>
            </w:pPr>
            <w:r>
              <w:t>Подпись</w:t>
            </w:r>
          </w:p>
          <w:p w:rsidR="001E541C" w:rsidRDefault="001E541C">
            <w:pPr>
              <w:pStyle w:val="ConsPlusNormal"/>
            </w:pPr>
            <w:r>
              <w:t>М.П. (при наличии)</w:t>
            </w:r>
          </w:p>
        </w:tc>
        <w:tc>
          <w:tcPr>
            <w:tcW w:w="5701" w:type="dxa"/>
            <w:gridSpan w:val="3"/>
            <w:tcBorders>
              <w:right w:val="single" w:sz="4" w:space="0" w:color="auto"/>
            </w:tcBorders>
          </w:tcPr>
          <w:p w:rsidR="001E541C" w:rsidRDefault="001E541C">
            <w:pPr>
              <w:pStyle w:val="ConsPlusNormal"/>
            </w:pPr>
            <w:r>
              <w:t>Расшифровка подписи</w:t>
            </w:r>
          </w:p>
        </w:tc>
      </w:tr>
    </w:tbl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  <w:bookmarkStart w:id="6" w:name="_GoBack"/>
      <w:bookmarkEnd w:id="6"/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right"/>
        <w:outlineLvl w:val="1"/>
      </w:pPr>
      <w:r>
        <w:lastRenderedPageBreak/>
        <w:t>Приложение 2</w:t>
      </w:r>
    </w:p>
    <w:p w:rsidR="001E541C" w:rsidRDefault="001E541C">
      <w:pPr>
        <w:pStyle w:val="ConsPlusNormal"/>
        <w:jc w:val="right"/>
      </w:pPr>
      <w:r>
        <w:t>к Административному регламенту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Title"/>
        <w:jc w:val="center"/>
      </w:pPr>
      <w:r>
        <w:t>БЛОК-СХЕМА</w:t>
      </w:r>
    </w:p>
    <w:p w:rsidR="001E541C" w:rsidRDefault="001E541C">
      <w:pPr>
        <w:pStyle w:val="ConsPlusTitle"/>
        <w:jc w:val="center"/>
      </w:pPr>
      <w:r>
        <w:t>ПРЕДОСТАВЛЕНИЯ ГОСУДАРСТВЕННОЙ УСЛУГИ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ind w:firstLine="540"/>
        <w:jc w:val="both"/>
      </w:pPr>
      <w:r>
        <w:t xml:space="preserve">Утратила силу. - </w:t>
      </w:r>
      <w:hyperlink r:id="rId69" w:history="1">
        <w:r>
          <w:rPr>
            <w:color w:val="0000FF"/>
          </w:rPr>
          <w:t>Постановление</w:t>
        </w:r>
      </w:hyperlink>
      <w:r>
        <w:t xml:space="preserve"> Губернатора Вологодской области от 08.07.2019 N 138</w:t>
      </w: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jc w:val="both"/>
      </w:pPr>
    </w:p>
    <w:p w:rsidR="001E541C" w:rsidRDefault="001E541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727265" w:rsidRDefault="00727265"/>
    <w:sectPr w:rsidR="00727265" w:rsidSect="001E541C">
      <w:pgSz w:w="11905" w:h="16838"/>
      <w:pgMar w:top="1134" w:right="850" w:bottom="1134" w:left="1701" w:header="0" w:footer="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41C"/>
    <w:rsid w:val="001E541C"/>
    <w:rsid w:val="00727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E541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1E541C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1E541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1E541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E541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1E541C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1E541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1E541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251EDC64DF8D307420C08CAAD6E72FFE7A968E7A9C4218C9483BB5789A65957760C20D5F3A78ADC3ADE1FD49ED33D9C4C828A7C3C7A7A6537CF8C66DuCODF" TargetMode="External"/><Relationship Id="rId18" Type="http://schemas.openxmlformats.org/officeDocument/2006/relationships/hyperlink" Target="consultantplus://offline/ref=251EDC64DF8D307420C08CAAD6E72FFE7A968E7A9C4219C24833B5789A65957760C20D5F3A78ADC3ADE1FC4AED33D9C4C828A7C3C7A7A6537CF8C66DuCODF" TargetMode="External"/><Relationship Id="rId26" Type="http://schemas.openxmlformats.org/officeDocument/2006/relationships/hyperlink" Target="consultantplus://offline/ref=251EDC64DF8D307420C092A7C08B71FA7D95D6729C4112961566B32FC535932232825306793ABEC2A5FFFF48EFu3O1F" TargetMode="External"/><Relationship Id="rId39" Type="http://schemas.openxmlformats.org/officeDocument/2006/relationships/hyperlink" Target="consultantplus://offline/ref=251EDC64DF8D307420C08CAAD6E72FFE7A968E7A9C4219C24833B5789A65957760C20D5F3A78ADC3ADE1FC4BEE33D9C4C828A7C3C7A7A6537CF8C66DuCODF" TargetMode="External"/><Relationship Id="rId21" Type="http://schemas.openxmlformats.org/officeDocument/2006/relationships/hyperlink" Target="consultantplus://offline/ref=251EDC64DF8D307420C08CAAD6E72FFE7A968E7A9C4218C9483BB5789A65957760C20D5F3A78ADC3ADE1FD49E633D9C4C828A7C3C7A7A6537CF8C66DuCODF" TargetMode="External"/><Relationship Id="rId34" Type="http://schemas.openxmlformats.org/officeDocument/2006/relationships/hyperlink" Target="consultantplus://offline/ref=251EDC64DF8D307420C092A7C08B71FA7D9CD871984112961566B32FC535932220820B0A793CA0C2A4EAA919AA6D80958A63AACBDFBBA65Au6OBF" TargetMode="External"/><Relationship Id="rId42" Type="http://schemas.openxmlformats.org/officeDocument/2006/relationships/hyperlink" Target="consultantplus://offline/ref=251EDC64DF8D307420C08CAAD6E72FFE7A968E7A9C4210C44131B5789A65957760C20D5F3A78ADC3ADE1FD4AEC33D9C4C828A7C3C7A7A6537CF8C66DuCODF" TargetMode="External"/><Relationship Id="rId47" Type="http://schemas.openxmlformats.org/officeDocument/2006/relationships/hyperlink" Target="consultantplus://offline/ref=251EDC64DF8D307420C08CAAD6E72FFE7A968E7A9C4210C44131B5789A65957760C20D5F3A78ADC3ADE1FD4AE733D9C4C828A7C3C7A7A6537CF8C66DuCODF" TargetMode="External"/><Relationship Id="rId50" Type="http://schemas.openxmlformats.org/officeDocument/2006/relationships/hyperlink" Target="consultantplus://offline/ref=251EDC64DF8D307420C08CAAD6E72FFE7A968E7A9C4218C34933B5789A65957760C20D5F3A78ADC3ADE1FF4BEB33D9C4C828A7C3C7A7A6537CF8C66DuCODF" TargetMode="External"/><Relationship Id="rId55" Type="http://schemas.openxmlformats.org/officeDocument/2006/relationships/hyperlink" Target="consultantplus://offline/ref=251EDC64DF8D307420C08CAAD6E72FFE7A968E7A9C4210C44131B5789A65957760C20D5F3A78ADC3ADE1FD4CE933D9C4C828A7C3C7A7A6537CF8C66DuCODF" TargetMode="External"/><Relationship Id="rId63" Type="http://schemas.openxmlformats.org/officeDocument/2006/relationships/hyperlink" Target="consultantplus://offline/ref=251EDC64DF8D307420C08CAAD6E72FFE7A968E7A9C4618C94C35B5789A65957760C20D5F2878F5CFADE7E348E6268F958Du7O4F" TargetMode="External"/><Relationship Id="rId68" Type="http://schemas.openxmlformats.org/officeDocument/2006/relationships/hyperlink" Target="consultantplus://offline/ref=251EDC64DF8D307420C092A7C08B71FA7C9CD47E9F4012961566B32FC535932220820B0A793CA1C6ADEAA919AA6D80958A63AACBDFBBA65Au6OBF" TargetMode="External"/><Relationship Id="rId7" Type="http://schemas.openxmlformats.org/officeDocument/2006/relationships/hyperlink" Target="consultantplus://offline/ref=251EDC64DF8D307420C08CAAD6E72FFE7A968E7A9C401EC14A34B5789A65957760C20D5F3A78ADC3ADE1FD48EB33D9C4C828A7C3C7A7A6537CF8C66DuCODF" TargetMode="External"/><Relationship Id="rId71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251EDC64DF8D307420C08CAAD6E72FFE7A968E7A9C4218C34933B5789A65957760C20D5F3A78ADC3ADE1FF4BEB33D9C4C828A7C3C7A7A6537CF8C66DuCODF" TargetMode="External"/><Relationship Id="rId29" Type="http://schemas.openxmlformats.org/officeDocument/2006/relationships/hyperlink" Target="consultantplus://offline/ref=251EDC64DF8D307420C08CAAD6E72FFE7A968E7A9C4218C9483BB5789A65957760C20D5F3A78ADC3ADE1FD4AEA33D9C4C828A7C3C7A7A6537CF8C66DuCODF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251EDC64DF8D307420C08CAAD6E72FFE7A968E7A9C4018C44A34B5789A65957760C20D5F3A78ADC3ADE1FD48EB33D9C4C828A7C3C7A7A6537CF8C66DuCODF" TargetMode="External"/><Relationship Id="rId11" Type="http://schemas.openxmlformats.org/officeDocument/2006/relationships/hyperlink" Target="consultantplus://offline/ref=251EDC64DF8D307420C08CAAD6E72FFE7A968E7A9C4218C9483BB5789A65957760C20D5F3A78ADC3ADE1FD48EB33D9C4C828A7C3C7A7A6537CF8C66DuCODF" TargetMode="External"/><Relationship Id="rId24" Type="http://schemas.openxmlformats.org/officeDocument/2006/relationships/hyperlink" Target="consultantplus://offline/ref=251EDC64DF8D307420C08CAAD6E72FFE7A968E7A9C4210C44131B5789A65957760C20D5F3A78ADC3ADE1FD48E633D9C4C828A7C3C7A7A6537CF8C66DuCODF" TargetMode="External"/><Relationship Id="rId32" Type="http://schemas.openxmlformats.org/officeDocument/2006/relationships/hyperlink" Target="consultantplus://offline/ref=251EDC64DF8D307420C08CAAD6E72FFE7A968E7A9C4210C44131B5789A65957760C20D5F3A78ADC3ADE1FD49E633D9C4C828A7C3C7A7A6537CF8C66DuCODF" TargetMode="External"/><Relationship Id="rId37" Type="http://schemas.openxmlformats.org/officeDocument/2006/relationships/hyperlink" Target="consultantplus://offline/ref=251EDC64DF8D307420C08CAAD6E72FFE7A968E7A9C4219C24833B5789A65957760C20D5F3A78ADC3ADE1FC4AE633D9C4C828A7C3C7A7A6537CF8C66DuCODF" TargetMode="External"/><Relationship Id="rId40" Type="http://schemas.openxmlformats.org/officeDocument/2006/relationships/hyperlink" Target="consultantplus://offline/ref=251EDC64DF8D307420C08CAAD6E72FFE7A968E7A9C4210C44131B5789A65957760C20D5F3A78ADC3ADE1FD4AEF33D9C4C828A7C3C7A7A6537CF8C66DuCODF" TargetMode="External"/><Relationship Id="rId45" Type="http://schemas.openxmlformats.org/officeDocument/2006/relationships/hyperlink" Target="consultantplus://offline/ref=251EDC64DF8D307420C092A7C08B71FA7D9CD871984112961566B32FC535932220820B0A793CA0C2A4EAA919AA6D80958A63AACBDFBBA65Au6OBF" TargetMode="External"/><Relationship Id="rId53" Type="http://schemas.openxmlformats.org/officeDocument/2006/relationships/hyperlink" Target="consultantplus://offline/ref=251EDC64DF8D307420C08CAAD6E72FFE7A968E7A9C4210C44131B5789A65957760C20D5F3A78ADC3ADE1FD4BEA33D9C4C828A7C3C7A7A6537CF8C66DuCODF" TargetMode="External"/><Relationship Id="rId58" Type="http://schemas.openxmlformats.org/officeDocument/2006/relationships/hyperlink" Target="consultantplus://offline/ref=251EDC64DF8D307420C08CAAD6E72FFE7A968E7A9C4210C44131B5789A65957760C20D5F3A78ADC3ADE1FD4DE933D9C4C828A7C3C7A7A6537CF8C66DuCODF" TargetMode="External"/><Relationship Id="rId66" Type="http://schemas.openxmlformats.org/officeDocument/2006/relationships/hyperlink" Target="consultantplus://offline/ref=251EDC64DF8D307420C08CAAD6E72FFE7A968E7A9C4111C54037B5789A65957760C20D5F3A78ADC3ADE1FC40E933D9C4C828A7C3C7A7A6537CF8C66DuCODF" TargetMode="External"/><Relationship Id="rId5" Type="http://schemas.openxmlformats.org/officeDocument/2006/relationships/hyperlink" Target="consultantplus://offline/ref=251EDC64DF8D307420C08CAAD6E72FFE7A968E7A9C4110C64C37B5789A65957760C20D5F3A78ADC3ADE1FC48E833D9C4C828A7C3C7A7A6537CF8C66DuCODF" TargetMode="External"/><Relationship Id="rId15" Type="http://schemas.openxmlformats.org/officeDocument/2006/relationships/hyperlink" Target="consultantplus://offline/ref=251EDC64DF8D307420C08CAAD6E72FFE7A968E7A9C401EC14A34B5789A65957760C20D5F3A78ADC3ADE1FD48EB33D9C4C828A7C3C7A7A6537CF8C66DuCODF" TargetMode="External"/><Relationship Id="rId23" Type="http://schemas.openxmlformats.org/officeDocument/2006/relationships/hyperlink" Target="consultantplus://offline/ref=251EDC64DF8D307420C08CAAD6E72FFE7A968E7A9C4218C9483BB5789A65957760C20D5F3A78ADC3ADE1FD4AEF33D9C4C828A7C3C7A7A6537CF8C66DuCODF" TargetMode="External"/><Relationship Id="rId28" Type="http://schemas.openxmlformats.org/officeDocument/2006/relationships/hyperlink" Target="consultantplus://offline/ref=251EDC64DF8D307420C08CAAD6E72FFE7A968E7A9C4210C44131B5789A65957760C20D5F3A78ADC3ADE1FD49EA33D9C4C828A7C3C7A7A6537CF8C66DuCODF" TargetMode="External"/><Relationship Id="rId36" Type="http://schemas.openxmlformats.org/officeDocument/2006/relationships/hyperlink" Target="consultantplus://offline/ref=251EDC64DF8D307420C08CAAD6E72FFE7A968E7A9C4219C24833B5789A65957760C20D5F3A78ADC3ADE1FC4AE833D9C4C828A7C3C7A7A6537CF8C66DuCODF" TargetMode="External"/><Relationship Id="rId49" Type="http://schemas.openxmlformats.org/officeDocument/2006/relationships/hyperlink" Target="consultantplus://offline/ref=251EDC64DF8D307420C08CAAD6E72FFE7A968E7A9C4210C44131B5789A65957760C20D5F3A78ADC3ADE1FD4BEC33D9C4C828A7C3C7A7A6537CF8C66DuCODF" TargetMode="External"/><Relationship Id="rId57" Type="http://schemas.openxmlformats.org/officeDocument/2006/relationships/hyperlink" Target="consultantplus://offline/ref=251EDC64DF8D307420C08CAAD6E72FFE7A968E7A9C4210C44131B5789A65957760C20D5F3A78ADC3ADE1FD4DEB33D9C4C828A7C3C7A7A6537CF8C66DuCODF" TargetMode="External"/><Relationship Id="rId61" Type="http://schemas.openxmlformats.org/officeDocument/2006/relationships/hyperlink" Target="consultantplus://offline/ref=251EDC64DF8D307420C08CAAD6E72FFE7A968E7A9C4210C44131B5789A65957760C20D5F3A78ADC3ADE1FD4DE733D9C4C828A7C3C7A7A6537CF8C66DuCODF" TargetMode="External"/><Relationship Id="rId10" Type="http://schemas.openxmlformats.org/officeDocument/2006/relationships/hyperlink" Target="consultantplus://offline/ref=251EDC64DF8D307420C08CAAD6E72FFE7A968E7A9C4219C24833B5789A65957760C20D5F3A78ADC3ADE1FC4AED33D9C4C828A7C3C7A7A6537CF8C66DuCODF" TargetMode="External"/><Relationship Id="rId19" Type="http://schemas.openxmlformats.org/officeDocument/2006/relationships/hyperlink" Target="consultantplus://offline/ref=251EDC64DF8D307420C08CAAD6E72FFE7A968E7A9C4218C9483BB5789A65957760C20D5F3A78ADC3ADE1FD48EB33D9C4C828A7C3C7A7A6537CF8C66DuCODF" TargetMode="External"/><Relationship Id="rId31" Type="http://schemas.openxmlformats.org/officeDocument/2006/relationships/hyperlink" Target="consultantplus://offline/ref=251EDC64DF8D307420C08CAAD6E72FFE7A968E7A9C4218C9483BB5789A65957760C20D5F3A78ADC3ADE1FD4AE933D9C4C828A7C3C7A7A6537CF8C66DuCODF" TargetMode="External"/><Relationship Id="rId44" Type="http://schemas.openxmlformats.org/officeDocument/2006/relationships/hyperlink" Target="consultantplus://offline/ref=251EDC64DF8D307420C08CAAD6E72FFE7A968E7A9C4210C44131B5789A65957760C20D5F3A78ADC3ADE1FD4AE933D9C4C828A7C3C7A7A6537CF8C66DuCODF" TargetMode="External"/><Relationship Id="rId52" Type="http://schemas.openxmlformats.org/officeDocument/2006/relationships/hyperlink" Target="consultantplus://offline/ref=251EDC64DF8D307420C092A7C08B71FA7E95D373944212961566B32FC535932220820B0A793CA0C1A5EAA919AA6D80958A63AACBDFBBA65Au6OBF" TargetMode="External"/><Relationship Id="rId60" Type="http://schemas.openxmlformats.org/officeDocument/2006/relationships/hyperlink" Target="consultantplus://offline/ref=251EDC64DF8D307420C08CAAD6E72FFE7A968E7A9C401EC14A34B5789A65957760C20D5F3A78ADC3ADE1FD49E933D9C4C828A7C3C7A7A6537CF8C66DuCODF" TargetMode="External"/><Relationship Id="rId65" Type="http://schemas.openxmlformats.org/officeDocument/2006/relationships/hyperlink" Target="consultantplus://offline/ref=251EDC64DF8D307420C092A7C08B71FA7C9FD1729F4612961566B32FC535932220820B097834AB96FCA5A845EE3E93958463A8C3C0uBO0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51EDC64DF8D307420C08CAAD6E72FFE7A968E7A9C4118C94A35B5789A65957760C20D5F3A78ADC3ADE1FD48EB33D9C4C828A7C3C7A7A6537CF8C66DuCODF" TargetMode="External"/><Relationship Id="rId14" Type="http://schemas.openxmlformats.org/officeDocument/2006/relationships/hyperlink" Target="consultantplus://offline/ref=251EDC64DF8D307420C08CAAD6E72FFE7A968E7A9C4018C44A34B5789A65957760C20D5F3A78ADC3ADE1FD48EB33D9C4C828A7C3C7A7A6537CF8C66DuCODF" TargetMode="External"/><Relationship Id="rId22" Type="http://schemas.openxmlformats.org/officeDocument/2006/relationships/hyperlink" Target="consultantplus://offline/ref=251EDC64DF8D307420C08CAAD6E72FFE7A968E7A9C4210C44131B5789A65957760C20D5F3A78ADC3ADE1FD48E933D9C4C828A7C3C7A7A6537CF8C66DuCODF" TargetMode="External"/><Relationship Id="rId27" Type="http://schemas.openxmlformats.org/officeDocument/2006/relationships/hyperlink" Target="consultantplus://offline/ref=251EDC64DF8D307420C08CAAD6E72FFE7A968E7A9C4210C44131B5789A65957760C20D5F3A78ADC3ADE1FD49ED33D9C4C828A7C3C7A7A6537CF8C66DuCODF" TargetMode="External"/><Relationship Id="rId30" Type="http://schemas.openxmlformats.org/officeDocument/2006/relationships/hyperlink" Target="consultantplus://offline/ref=251EDC64DF8D307420C08CAAD6E72FFE7A968E7A9C4611C14B3AB5789A65957760C20D5F3A78ADC3ADE1FF41ED33D9C4C828A7C3C7A7A6537CF8C66DuCODF" TargetMode="External"/><Relationship Id="rId35" Type="http://schemas.openxmlformats.org/officeDocument/2006/relationships/hyperlink" Target="consultantplus://offline/ref=251EDC64DF8D307420C08CAAD6E72FFE7A968E7A9C401EC14A34B5789A65957760C20D5F3A78ADC3ADE1FD49ED33D9C4C828A7C3C7A7A6537CF8C66DuCODF" TargetMode="External"/><Relationship Id="rId43" Type="http://schemas.openxmlformats.org/officeDocument/2006/relationships/hyperlink" Target="consultantplus://offline/ref=251EDC64DF8D307420C092A7C08B71FA7D9FD07F9D4212961566B32FC535932220820B0A793CA0CAA5EAA919AA6D80958A63AACBDFBBA65Au6OBF" TargetMode="External"/><Relationship Id="rId48" Type="http://schemas.openxmlformats.org/officeDocument/2006/relationships/hyperlink" Target="consultantplus://offline/ref=251EDC64DF8D307420C08CAAD6E72FFE7A968E7A9C4210C44131B5789A65957760C20D5F3A78ADC3ADE1FD4BEE33D9C4C828A7C3C7A7A6537CF8C66DuCODF" TargetMode="External"/><Relationship Id="rId56" Type="http://schemas.openxmlformats.org/officeDocument/2006/relationships/hyperlink" Target="consultantplus://offline/ref=251EDC64DF8D307420C08CAAD6E72FFE7A968E7A9C4210C44131B5789A65957760C20D5F3A78ADC3ADE1FD4DED33D9C4C828A7C3C7A7A6537CF8C66DuCODF" TargetMode="External"/><Relationship Id="rId64" Type="http://schemas.openxmlformats.org/officeDocument/2006/relationships/hyperlink" Target="consultantplus://offline/ref=251EDC64DF8D307420C08CAAD6E72FFE7A968E7A9C4210C44131B5789A65957760C20D5F3A78ADC3ADE1FD4EEE33D9C4C828A7C3C7A7A6537CF8C66DuCODF" TargetMode="External"/><Relationship Id="rId69" Type="http://schemas.openxmlformats.org/officeDocument/2006/relationships/hyperlink" Target="consultantplus://offline/ref=251EDC64DF8D307420C08CAAD6E72FFE7A968E7A9C4210C44131B5789A65957760C20D5F3A78ADC3ADE1FD4FE633D9C4C828A7C3C7A7A6537CF8C66DuCODF" TargetMode="External"/><Relationship Id="rId8" Type="http://schemas.openxmlformats.org/officeDocument/2006/relationships/hyperlink" Target="consultantplus://offline/ref=251EDC64DF8D307420C08CAAD6E72FFE7A968E7A9C4218C34933B5789A65957760C20D5F3A78ADC3ADE1FF4BEB33D9C4C828A7C3C7A7A6537CF8C66DuCODF" TargetMode="External"/><Relationship Id="rId51" Type="http://schemas.openxmlformats.org/officeDocument/2006/relationships/hyperlink" Target="consultantplus://offline/ref=251EDC64DF8D307420C092A7C08B71FA7E95D373944212961566B32FC535932220820B0A793CA0C3AFEAA919AA6D80958A63AACBDFBBA65Au6OBF" TargetMode="External"/><Relationship Id="rId3" Type="http://schemas.openxmlformats.org/officeDocument/2006/relationships/settings" Target="settings.xml"/><Relationship Id="rId12" Type="http://schemas.openxmlformats.org/officeDocument/2006/relationships/hyperlink" Target="consultantplus://offline/ref=251EDC64DF8D307420C08CAAD6E72FFE7A968E7A9C4210C44131B5789A65957760C20D5F3A78ADC3ADE1FD48EB33D9C4C828A7C3C7A7A6537CF8C66DuCODF" TargetMode="External"/><Relationship Id="rId17" Type="http://schemas.openxmlformats.org/officeDocument/2006/relationships/hyperlink" Target="consultantplus://offline/ref=251EDC64DF8D307420C08CAAD6E72FFE7A968E7A9C4118C94A35B5789A65957760C20D5F3A78ADC3ADE1FD48EB33D9C4C828A7C3C7A7A6537CF8C66DuCODF" TargetMode="External"/><Relationship Id="rId25" Type="http://schemas.openxmlformats.org/officeDocument/2006/relationships/hyperlink" Target="consultantplus://offline/ref=251EDC64DF8D307420C08CAAD6E72FFE7A968E7A9C4210C44131B5789A65957760C20D5F3A78ADC3ADE1FD49EE33D9C4C828A7C3C7A7A6537CF8C66DuCODF" TargetMode="External"/><Relationship Id="rId33" Type="http://schemas.openxmlformats.org/officeDocument/2006/relationships/hyperlink" Target="consultantplus://offline/ref=251EDC64DF8D307420C08CAAD6E72FFE7A968E7A9C4218C9483BB5789A65957760C20D5F3A78ADC3ADE1FD4AE633D9C4C828A7C3C7A7A6537CF8C66DuCODF" TargetMode="External"/><Relationship Id="rId38" Type="http://schemas.openxmlformats.org/officeDocument/2006/relationships/hyperlink" Target="consultantplus://offline/ref=251EDC64DF8D307420C08CAAD6E72FFE7A968E7A9C4219C24833B5789A65957760C20D5F3A78ADC3ADE1FC4AE733D9C4C828A7C3C7A7A6537CF8C66DuCODF" TargetMode="External"/><Relationship Id="rId46" Type="http://schemas.openxmlformats.org/officeDocument/2006/relationships/hyperlink" Target="consultantplus://offline/ref=251EDC64DF8D307420C08CAAD6E72FFE7A968E7A9C401EC14A34B5789A65957760C20D5F3A78ADC3ADE1FD49EB33D9C4C828A7C3C7A7A6537CF8C66DuCODF" TargetMode="External"/><Relationship Id="rId59" Type="http://schemas.openxmlformats.org/officeDocument/2006/relationships/hyperlink" Target="consultantplus://offline/ref=251EDC64DF8D307420C092A7C08B71FA7D9CD871984112961566B32FC535932220820B0A793CA0C2A4EAA919AA6D80958A63AACBDFBBA65Au6OBF" TargetMode="External"/><Relationship Id="rId67" Type="http://schemas.openxmlformats.org/officeDocument/2006/relationships/hyperlink" Target="consultantplus://offline/ref=251EDC64DF8D307420C08CAAD6E72FFE7A968E7A9C4218C9483BB5789A65957760C20D5F3A78ADC3ADE1FD4BEE33D9C4C828A7C3C7A7A6537CF8C66DuCODF" TargetMode="External"/><Relationship Id="rId20" Type="http://schemas.openxmlformats.org/officeDocument/2006/relationships/hyperlink" Target="consultantplus://offline/ref=251EDC64DF8D307420C08CAAD6E72FFE7A968E7A9C4210C44131B5789A65957760C20D5F3A78ADC3ADE1FD48EB33D9C4C828A7C3C7A7A6537CF8C66DuCODF" TargetMode="External"/><Relationship Id="rId41" Type="http://schemas.openxmlformats.org/officeDocument/2006/relationships/hyperlink" Target="consultantplus://offline/ref=251EDC64DF8D307420C092A7C08B71FA7C9FD1729F4612961566B32FC535932220820B09703CAB96FCA5A845EE3E93958463A8C3C0uBO0F" TargetMode="External"/><Relationship Id="rId54" Type="http://schemas.openxmlformats.org/officeDocument/2006/relationships/hyperlink" Target="consultantplus://offline/ref=251EDC64DF8D307420C092A7C08B71FA7E9FD6759D4D12961566B32FC535932220820B0A793CA0C3AEEAA919AA6D80958A63AACBDFBBA65Au6OBF" TargetMode="External"/><Relationship Id="rId62" Type="http://schemas.openxmlformats.org/officeDocument/2006/relationships/hyperlink" Target="consultantplus://offline/ref=251EDC64DF8D307420C092A7C08B71FA7C9CD47F9E4212961566B32FC535932232825306793ABEC2A5FFFF48EFu3O1F" TargetMode="External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8488</Words>
  <Characters>48388</Characters>
  <Application>Microsoft Office Word</Application>
  <DocSecurity>0</DocSecurity>
  <Lines>403</Lines>
  <Paragraphs>113</Paragraphs>
  <ScaleCrop>false</ScaleCrop>
  <Company/>
  <LinksUpToDate>false</LinksUpToDate>
  <CharactersWithSpaces>56763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nklyukvinadlk</dc:creator>
  <cp:lastModifiedBy>nklyukvinadlk</cp:lastModifiedBy>
  <cp:revision>1</cp:revision>
  <dcterms:created xsi:type="dcterms:W3CDTF">2019-08-06T05:14:00Z</dcterms:created>
  <dcterms:modified xsi:type="dcterms:W3CDTF">2019-08-06T05:19:00Z</dcterms:modified>
</cp:coreProperties>
</file>